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E4100" w14:textId="42CA481A" w:rsidR="004321EC" w:rsidRDefault="00B24833" w:rsidP="004321EC">
      <w:pPr>
        <w:rPr>
          <w:rFonts w:cs="Arial"/>
          <w:b/>
          <w:bCs/>
        </w:rPr>
      </w:pPr>
      <w:r>
        <w:rPr>
          <w:rFonts w:cs="Arial"/>
          <w:b/>
          <w:bCs/>
        </w:rPr>
        <w:t>Nachbarschaftshilfe</w:t>
      </w:r>
      <w:r w:rsidR="00CB70B3">
        <w:rPr>
          <w:rFonts w:cs="Arial"/>
          <w:b/>
          <w:bCs/>
        </w:rPr>
        <w:t xml:space="preserve"> für smarte Produktion</w:t>
      </w:r>
    </w:p>
    <w:p w14:paraId="0A5B1242" w14:textId="74B32F33" w:rsidR="00B24833" w:rsidRPr="00B24833" w:rsidRDefault="00B24833" w:rsidP="004321EC">
      <w:pPr>
        <w:rPr>
          <w:rFonts w:cs="Arial"/>
        </w:rPr>
      </w:pPr>
      <w:r w:rsidRPr="00B24833">
        <w:rPr>
          <w:rFonts w:cs="Arial"/>
        </w:rPr>
        <w:t>WAGO und BERNSTEIN bündeln Kompetenzen</w:t>
      </w:r>
    </w:p>
    <w:p w14:paraId="6D6798EB" w14:textId="77777777" w:rsidR="004321EC" w:rsidRDefault="004321EC" w:rsidP="004321EC">
      <w:pPr>
        <w:rPr>
          <w:rFonts w:cs="Arial"/>
          <w:b/>
          <w:bCs/>
        </w:rPr>
      </w:pPr>
    </w:p>
    <w:p w14:paraId="33C37EFF" w14:textId="400420D3" w:rsidR="004321EC" w:rsidRPr="00882F9E" w:rsidRDefault="00655E80" w:rsidP="004321EC">
      <w:pPr>
        <w:rPr>
          <w:rFonts w:cs="Arial"/>
          <w:b/>
          <w:bCs/>
        </w:rPr>
      </w:pPr>
      <w:r>
        <w:rPr>
          <w:rFonts w:cs="Arial"/>
          <w:b/>
          <w:bCs/>
        </w:rPr>
        <w:t xml:space="preserve">Porta Westfalica/Minden, </w:t>
      </w:r>
      <w:r w:rsidR="0070651D">
        <w:rPr>
          <w:rFonts w:cs="Arial"/>
          <w:b/>
          <w:bCs/>
        </w:rPr>
        <w:t>Juni 2021</w:t>
      </w:r>
      <w:r>
        <w:rPr>
          <w:rFonts w:cs="Arial"/>
          <w:b/>
          <w:bCs/>
        </w:rPr>
        <w:t xml:space="preserve"> – </w:t>
      </w:r>
      <w:r w:rsidR="004321EC" w:rsidRPr="00882F9E">
        <w:rPr>
          <w:rFonts w:cs="Arial"/>
          <w:b/>
          <w:bCs/>
        </w:rPr>
        <w:t xml:space="preserve">Grün und </w:t>
      </w:r>
      <w:r w:rsidR="004321EC">
        <w:rPr>
          <w:rFonts w:cs="Arial"/>
          <w:b/>
          <w:bCs/>
        </w:rPr>
        <w:t>R</w:t>
      </w:r>
      <w:r w:rsidR="004321EC" w:rsidRPr="00882F9E">
        <w:rPr>
          <w:rFonts w:cs="Arial"/>
          <w:b/>
          <w:bCs/>
        </w:rPr>
        <w:t>ot</w:t>
      </w:r>
      <w:r>
        <w:rPr>
          <w:rFonts w:cs="Arial"/>
          <w:b/>
          <w:bCs/>
        </w:rPr>
        <w:t>,</w:t>
      </w:r>
      <w:r w:rsidR="004321EC" w:rsidRPr="00882F9E">
        <w:rPr>
          <w:rFonts w:cs="Arial"/>
          <w:b/>
          <w:bCs/>
        </w:rPr>
        <w:t xml:space="preserve"> WAGO und BERNSTEIN. Wenn zwei Unternehmen mit Hauptsitz </w:t>
      </w:r>
      <w:r w:rsidR="004321EC">
        <w:rPr>
          <w:rFonts w:cs="Arial"/>
          <w:b/>
          <w:bCs/>
        </w:rPr>
        <w:t>a</w:t>
      </w:r>
      <w:r w:rsidR="004321EC" w:rsidRPr="00882F9E">
        <w:rPr>
          <w:rFonts w:cs="Arial"/>
          <w:b/>
          <w:bCs/>
        </w:rPr>
        <w:t xml:space="preserve">m Innovationsstandort Ostwestfalen ihre Kompetenzen bündeln, dann kann das für </w:t>
      </w:r>
      <w:r w:rsidR="004321EC">
        <w:rPr>
          <w:rFonts w:cs="Arial"/>
          <w:b/>
          <w:bCs/>
        </w:rPr>
        <w:t xml:space="preserve">deren </w:t>
      </w:r>
      <w:r w:rsidR="004321EC" w:rsidRPr="00882F9E">
        <w:rPr>
          <w:rFonts w:cs="Arial"/>
          <w:b/>
          <w:bCs/>
        </w:rPr>
        <w:t xml:space="preserve">Kunden, Unternehmen in der Industrie, nur von Vorteil sein. So wie in diesem Fall, in dem das SMART </w:t>
      </w:r>
      <w:proofErr w:type="spellStart"/>
      <w:r w:rsidR="004321EC" w:rsidRPr="00882F9E">
        <w:rPr>
          <w:rFonts w:cs="Arial"/>
          <w:b/>
          <w:bCs/>
        </w:rPr>
        <w:t>Safety</w:t>
      </w:r>
      <w:proofErr w:type="spellEnd"/>
      <w:r w:rsidR="004321EC" w:rsidRPr="00882F9E">
        <w:rPr>
          <w:rFonts w:cs="Arial"/>
          <w:b/>
          <w:bCs/>
        </w:rPr>
        <w:t xml:space="preserve"> System von BERNSTEIN mi</w:t>
      </w:r>
      <w:r w:rsidR="004321EC" w:rsidRPr="009C637F">
        <w:rPr>
          <w:rFonts w:cs="Arial"/>
          <w:b/>
          <w:bCs/>
        </w:rPr>
        <w:t xml:space="preserve">t </w:t>
      </w:r>
      <w:bookmarkStart w:id="0" w:name="_Hlk66683025"/>
      <w:r w:rsidR="00E43BA2" w:rsidRPr="009C637F">
        <w:rPr>
          <w:rFonts w:cs="Arial"/>
          <w:b/>
          <w:bCs/>
        </w:rPr>
        <w:t xml:space="preserve">Steuerungen </w:t>
      </w:r>
      <w:bookmarkEnd w:id="0"/>
      <w:r w:rsidR="009C637F">
        <w:rPr>
          <w:rFonts w:cs="Arial"/>
          <w:b/>
          <w:bCs/>
        </w:rPr>
        <w:t>von</w:t>
      </w:r>
      <w:r w:rsidR="004321EC" w:rsidRPr="009C637F">
        <w:rPr>
          <w:rFonts w:cs="Arial"/>
          <w:b/>
          <w:bCs/>
        </w:rPr>
        <w:t xml:space="preserve"> WAGO kommu</w:t>
      </w:r>
      <w:r w:rsidR="004321EC" w:rsidRPr="00882F9E">
        <w:rPr>
          <w:rFonts w:cs="Arial"/>
          <w:b/>
          <w:bCs/>
        </w:rPr>
        <w:t xml:space="preserve">niziert und dem Kunden so sämtliche Daten und Informationen über seinen Produktionsablauf digital, schnell und </w:t>
      </w:r>
      <w:r w:rsidR="004321EC" w:rsidRPr="0081675E">
        <w:rPr>
          <w:rFonts w:cs="Arial"/>
          <w:b/>
          <w:bCs/>
        </w:rPr>
        <w:t>übersichtlich</w:t>
      </w:r>
      <w:r w:rsidR="009D3698" w:rsidRPr="0081675E">
        <w:rPr>
          <w:rFonts w:cs="Arial"/>
          <w:b/>
          <w:bCs/>
        </w:rPr>
        <w:t xml:space="preserve"> </w:t>
      </w:r>
      <w:r w:rsidR="00912016" w:rsidRPr="0081675E">
        <w:rPr>
          <w:rFonts w:cs="Arial"/>
          <w:b/>
          <w:bCs/>
        </w:rPr>
        <w:t>zum Beispiel auf einem</w:t>
      </w:r>
      <w:r w:rsidR="004321EC" w:rsidRPr="0081675E">
        <w:rPr>
          <w:rFonts w:cs="Arial"/>
          <w:b/>
          <w:bCs/>
        </w:rPr>
        <w:t xml:space="preserve"> HMI </w:t>
      </w:r>
      <w:r w:rsidR="00383783">
        <w:rPr>
          <w:rFonts w:cs="Arial"/>
          <w:b/>
          <w:bCs/>
        </w:rPr>
        <w:t xml:space="preserve">oder einen Webbrowser </w:t>
      </w:r>
      <w:r w:rsidR="004321EC" w:rsidRPr="0081675E">
        <w:rPr>
          <w:rFonts w:cs="Arial"/>
          <w:b/>
          <w:bCs/>
        </w:rPr>
        <w:t>zur Verfügung stellt.</w:t>
      </w:r>
    </w:p>
    <w:p w14:paraId="6DEBC191" w14:textId="77777777" w:rsidR="004321EC" w:rsidRDefault="004321EC" w:rsidP="008028A1">
      <w:pPr>
        <w:rPr>
          <w:rFonts w:cs="Arial"/>
        </w:rPr>
      </w:pPr>
    </w:p>
    <w:p w14:paraId="332E1B1F" w14:textId="26F424BB" w:rsidR="00D47C67" w:rsidRDefault="004321EC" w:rsidP="008028A1">
      <w:pPr>
        <w:rPr>
          <w:rFonts w:cs="Arial"/>
        </w:rPr>
      </w:pPr>
      <w:r w:rsidRPr="008028A1">
        <w:rPr>
          <w:rFonts w:cs="Arial"/>
        </w:rPr>
        <w:t xml:space="preserve">Die Zusammenarbeit der beiden </w:t>
      </w:r>
      <w:r w:rsidR="007E4278" w:rsidRPr="008028A1">
        <w:rPr>
          <w:rFonts w:cs="Arial"/>
        </w:rPr>
        <w:t>Unternehmen</w:t>
      </w:r>
      <w:r w:rsidRPr="008028A1">
        <w:rPr>
          <w:rFonts w:cs="Arial"/>
        </w:rPr>
        <w:t xml:space="preserve"> kam 2019 im Rahmen der Messe „Produktion und IT“ in Nordhorn zu Stande. </w:t>
      </w:r>
      <w:r w:rsidR="0001561F" w:rsidRPr="006A75CE">
        <w:rPr>
          <w:rFonts w:cs="Arial"/>
        </w:rPr>
        <w:t xml:space="preserve">Als Anbieter von Systemlösungen zur </w:t>
      </w:r>
      <w:r w:rsidR="00D62853" w:rsidRPr="006A75CE">
        <w:rPr>
          <w:rFonts w:cs="Arial"/>
        </w:rPr>
        <w:t>Prozess</w:t>
      </w:r>
      <w:r w:rsidR="00D62853">
        <w:rPr>
          <w:rFonts w:cs="Arial"/>
        </w:rPr>
        <w:t>-</w:t>
      </w:r>
      <w:r w:rsidR="00D62853" w:rsidRPr="006A75CE">
        <w:rPr>
          <w:rFonts w:cs="Arial"/>
        </w:rPr>
        <w:t xml:space="preserve"> </w:t>
      </w:r>
      <w:r w:rsidR="00862C9A">
        <w:rPr>
          <w:rFonts w:cs="Arial"/>
        </w:rPr>
        <w:t>und Industrie</w:t>
      </w:r>
      <w:r w:rsidR="00D62853">
        <w:rPr>
          <w:rFonts w:cs="Arial"/>
        </w:rPr>
        <w:t xml:space="preserve">automation </w:t>
      </w:r>
      <w:r w:rsidR="00B031D8" w:rsidRPr="008028A1">
        <w:rPr>
          <w:rFonts w:cs="Arial"/>
        </w:rPr>
        <w:t>ist WAGO</w:t>
      </w:r>
      <w:r w:rsidR="0001561F" w:rsidRPr="006A75CE">
        <w:rPr>
          <w:rFonts w:cs="Arial"/>
        </w:rPr>
        <w:t xml:space="preserve"> </w:t>
      </w:r>
      <w:r w:rsidR="007E4278" w:rsidRPr="008028A1">
        <w:rPr>
          <w:rFonts w:cs="Arial"/>
        </w:rPr>
        <w:t>stets</w:t>
      </w:r>
      <w:r w:rsidR="0001561F" w:rsidRPr="006A75CE">
        <w:rPr>
          <w:rFonts w:cs="Arial"/>
        </w:rPr>
        <w:t xml:space="preserve"> auf der Suche </w:t>
      </w:r>
      <w:r w:rsidR="00B031D8" w:rsidRPr="008028A1">
        <w:rPr>
          <w:rFonts w:cs="Arial"/>
        </w:rPr>
        <w:t xml:space="preserve">nach Anregungen und </w:t>
      </w:r>
      <w:r w:rsidR="00174350" w:rsidRPr="008028A1">
        <w:rPr>
          <w:rFonts w:cs="Arial"/>
        </w:rPr>
        <w:t>Innovationen</w:t>
      </w:r>
      <w:r w:rsidR="00B031D8" w:rsidRPr="008028A1">
        <w:rPr>
          <w:rFonts w:cs="Arial"/>
        </w:rPr>
        <w:t xml:space="preserve"> </w:t>
      </w:r>
      <w:r w:rsidR="00174350" w:rsidRPr="008028A1">
        <w:rPr>
          <w:rFonts w:cs="Arial"/>
        </w:rPr>
        <w:t xml:space="preserve">für seine Kunden. In diesem Zusammenhang war auch der Ansatz interessant, </w:t>
      </w:r>
      <w:r w:rsidRPr="006A75CE">
        <w:rPr>
          <w:rFonts w:cs="Arial"/>
        </w:rPr>
        <w:t>Daten und Informationen über</w:t>
      </w:r>
      <w:r w:rsidR="009D3698">
        <w:rPr>
          <w:rFonts w:cs="Arial"/>
        </w:rPr>
        <w:t xml:space="preserve"> die Komponenten der Sicherheitstechnik</w:t>
      </w:r>
      <w:r w:rsidRPr="006A75CE">
        <w:rPr>
          <w:rFonts w:cs="Arial"/>
        </w:rPr>
        <w:t xml:space="preserve"> via IO-Link auszulesen und weiterzuverarbeiten</w:t>
      </w:r>
      <w:r w:rsidR="00B031D8" w:rsidRPr="008028A1">
        <w:rPr>
          <w:rFonts w:cs="Arial"/>
        </w:rPr>
        <w:t xml:space="preserve"> – eine </w:t>
      </w:r>
      <w:r w:rsidR="009C637F">
        <w:rPr>
          <w:rFonts w:cs="Arial"/>
        </w:rPr>
        <w:t>Möglichkeit</w:t>
      </w:r>
      <w:r w:rsidR="00B031D8" w:rsidRPr="008028A1">
        <w:rPr>
          <w:rFonts w:cs="Arial"/>
        </w:rPr>
        <w:t xml:space="preserve">, die die </w:t>
      </w:r>
      <w:r w:rsidR="00E7237B">
        <w:rPr>
          <w:rFonts w:cs="Arial"/>
        </w:rPr>
        <w:t>WAGO-</w:t>
      </w:r>
      <w:r w:rsidR="00B031D8" w:rsidRPr="008028A1">
        <w:rPr>
          <w:rFonts w:cs="Arial"/>
        </w:rPr>
        <w:t>Steuerung</w:t>
      </w:r>
      <w:r w:rsidR="00E7237B">
        <w:rPr>
          <w:rFonts w:cs="Arial"/>
        </w:rPr>
        <w:t>en</w:t>
      </w:r>
      <w:r w:rsidR="00B031D8" w:rsidRPr="008028A1">
        <w:rPr>
          <w:rFonts w:cs="Arial"/>
        </w:rPr>
        <w:t xml:space="preserve"> bereits </w:t>
      </w:r>
      <w:r w:rsidR="009C637F">
        <w:rPr>
          <w:rFonts w:cs="Arial"/>
        </w:rPr>
        <w:t>bieten</w:t>
      </w:r>
      <w:r w:rsidR="00B031D8" w:rsidRPr="008028A1">
        <w:rPr>
          <w:rFonts w:cs="Arial"/>
        </w:rPr>
        <w:t>. Und auch</w:t>
      </w:r>
      <w:r w:rsidRPr="008028A1">
        <w:rPr>
          <w:rFonts w:cs="Arial"/>
        </w:rPr>
        <w:t xml:space="preserve"> BERNSTEIN </w:t>
      </w:r>
      <w:r w:rsidR="00B031D8" w:rsidRPr="008028A1">
        <w:rPr>
          <w:rFonts w:cs="Arial"/>
        </w:rPr>
        <w:t xml:space="preserve">geht diesen Weg der Datenverarbeitung per IO-Link </w:t>
      </w:r>
      <w:r w:rsidRPr="008028A1">
        <w:rPr>
          <w:rFonts w:cs="Arial"/>
        </w:rPr>
        <w:t xml:space="preserve">mit seinem SMART </w:t>
      </w:r>
      <w:proofErr w:type="spellStart"/>
      <w:r w:rsidRPr="008028A1">
        <w:rPr>
          <w:rFonts w:cs="Arial"/>
        </w:rPr>
        <w:t>Safety</w:t>
      </w:r>
      <w:proofErr w:type="spellEnd"/>
      <w:r w:rsidRPr="008028A1">
        <w:rPr>
          <w:rFonts w:cs="Arial"/>
        </w:rPr>
        <w:t xml:space="preserve"> System zur Absicherung von Maschinen und Anlagen bereits seit einiger Zeit</w:t>
      </w:r>
      <w:r w:rsidR="00B031D8" w:rsidRPr="008028A1">
        <w:rPr>
          <w:rFonts w:cs="Arial"/>
        </w:rPr>
        <w:t>. Die Schnittstelle der</w:t>
      </w:r>
      <w:r w:rsidR="00B031D8">
        <w:rPr>
          <w:rFonts w:cs="Arial"/>
        </w:rPr>
        <w:t xml:space="preserve"> Zusammenarbeit zwischen beiden Unternehmen war geschaffen. </w:t>
      </w:r>
    </w:p>
    <w:p w14:paraId="1566E95C" w14:textId="28133827" w:rsidR="00B031D8" w:rsidRDefault="00B031D8" w:rsidP="008028A1">
      <w:pPr>
        <w:rPr>
          <w:rFonts w:cs="Arial"/>
        </w:rPr>
      </w:pPr>
    </w:p>
    <w:p w14:paraId="159B8166" w14:textId="48ABE594" w:rsidR="00B031D8" w:rsidRPr="006A75CE" w:rsidRDefault="00B031D8" w:rsidP="008028A1">
      <w:pPr>
        <w:pStyle w:val="Aufzhlung"/>
        <w:spacing w:line="240" w:lineRule="auto"/>
        <w:rPr>
          <w:rFonts w:ascii="Arial" w:hAnsi="Arial" w:cs="Arial"/>
          <w:color w:val="auto"/>
          <w:sz w:val="24"/>
          <w:szCs w:val="24"/>
        </w:rPr>
      </w:pPr>
      <w:r w:rsidRPr="008028A1">
        <w:rPr>
          <w:rFonts w:ascii="Arial" w:hAnsi="Arial" w:cs="Arial"/>
          <w:sz w:val="24"/>
          <w:szCs w:val="24"/>
        </w:rPr>
        <w:t xml:space="preserve">„BERNSTEIN liefert die Sicherheitstechnik, um Maschinen und Anlagen abzusichern, sowie die dazugehörigen Daten. </w:t>
      </w:r>
      <w:r w:rsidR="00173EBD">
        <w:rPr>
          <w:rFonts w:ascii="Arial" w:hAnsi="Arial" w:cs="Arial"/>
          <w:color w:val="auto"/>
          <w:sz w:val="24"/>
          <w:szCs w:val="24"/>
        </w:rPr>
        <w:t>WAGO</w:t>
      </w:r>
      <w:r w:rsidR="00173EBD" w:rsidRPr="006A75CE">
        <w:rPr>
          <w:rFonts w:ascii="Arial" w:hAnsi="Arial" w:cs="Arial"/>
          <w:color w:val="auto"/>
          <w:sz w:val="24"/>
          <w:szCs w:val="24"/>
        </w:rPr>
        <w:t xml:space="preserve"> </w:t>
      </w:r>
      <w:r w:rsidRPr="008028A1">
        <w:rPr>
          <w:rFonts w:ascii="Arial" w:hAnsi="Arial" w:cs="Arial"/>
          <w:color w:val="auto"/>
          <w:sz w:val="24"/>
          <w:szCs w:val="24"/>
        </w:rPr>
        <w:t>bringt</w:t>
      </w:r>
      <w:r w:rsidRPr="006A75CE">
        <w:rPr>
          <w:rFonts w:ascii="Arial" w:hAnsi="Arial" w:cs="Arial"/>
          <w:color w:val="auto"/>
          <w:sz w:val="24"/>
          <w:szCs w:val="24"/>
        </w:rPr>
        <w:t xml:space="preserve"> die Steuerungskomponenten</w:t>
      </w:r>
      <w:r w:rsidRPr="008028A1">
        <w:rPr>
          <w:rFonts w:ascii="Arial" w:hAnsi="Arial" w:cs="Arial"/>
          <w:color w:val="auto"/>
          <w:sz w:val="24"/>
          <w:szCs w:val="24"/>
        </w:rPr>
        <w:t xml:space="preserve"> ein</w:t>
      </w:r>
      <w:r w:rsidRPr="006A75CE">
        <w:rPr>
          <w:rFonts w:ascii="Arial" w:hAnsi="Arial" w:cs="Arial"/>
          <w:color w:val="auto"/>
          <w:sz w:val="24"/>
          <w:szCs w:val="24"/>
        </w:rPr>
        <w:t xml:space="preserve">, um Prozesse zu digitalisieren und </w:t>
      </w:r>
      <w:r w:rsidRPr="008028A1">
        <w:rPr>
          <w:rFonts w:ascii="Arial" w:hAnsi="Arial" w:cs="Arial"/>
          <w:color w:val="auto"/>
          <w:sz w:val="24"/>
          <w:szCs w:val="24"/>
        </w:rPr>
        <w:t xml:space="preserve">zu </w:t>
      </w:r>
      <w:r w:rsidRPr="006A75CE">
        <w:rPr>
          <w:rFonts w:ascii="Arial" w:hAnsi="Arial" w:cs="Arial"/>
          <w:color w:val="auto"/>
          <w:sz w:val="24"/>
          <w:szCs w:val="24"/>
        </w:rPr>
        <w:t>automatisieren.</w:t>
      </w:r>
      <w:r w:rsidR="007E4278" w:rsidRPr="008028A1">
        <w:rPr>
          <w:rFonts w:ascii="Arial" w:hAnsi="Arial" w:cs="Arial"/>
          <w:color w:val="auto"/>
          <w:sz w:val="24"/>
          <w:szCs w:val="24"/>
        </w:rPr>
        <w:t xml:space="preserve"> Zusammen bieten wir</w:t>
      </w:r>
      <w:r w:rsidR="00A730AA" w:rsidRPr="008028A1">
        <w:rPr>
          <w:rFonts w:ascii="Arial" w:hAnsi="Arial" w:cs="Arial"/>
          <w:color w:val="auto"/>
          <w:sz w:val="24"/>
          <w:szCs w:val="24"/>
        </w:rPr>
        <w:t xml:space="preserve"> Kunden das Rundum-Sorglos-Paket aus dem kombinierten Wissen beider Unternehmen, gebündelt in einem kompletten System“, so Philip Aumann, </w:t>
      </w:r>
      <w:r w:rsidR="003D3214">
        <w:rPr>
          <w:rFonts w:ascii="Arial" w:hAnsi="Arial" w:cs="Arial"/>
          <w:color w:val="auto"/>
          <w:sz w:val="24"/>
          <w:szCs w:val="24"/>
        </w:rPr>
        <w:t>Leiter des Produktmanagements bei</w:t>
      </w:r>
      <w:r w:rsidR="00A730AA" w:rsidRPr="008028A1">
        <w:rPr>
          <w:rFonts w:ascii="Arial" w:hAnsi="Arial" w:cs="Arial"/>
          <w:color w:val="auto"/>
          <w:sz w:val="24"/>
          <w:szCs w:val="24"/>
        </w:rPr>
        <w:t xml:space="preserve"> BERNSTEIN.</w:t>
      </w:r>
    </w:p>
    <w:p w14:paraId="0F4AC64B" w14:textId="2F5A87C0" w:rsidR="00F75778" w:rsidRDefault="00F75778" w:rsidP="004321EC">
      <w:pPr>
        <w:rPr>
          <w:rFonts w:cs="Arial"/>
        </w:rPr>
      </w:pPr>
    </w:p>
    <w:p w14:paraId="3F16AABD" w14:textId="77777777" w:rsidR="00F75778" w:rsidRDefault="00F75778" w:rsidP="004321EC">
      <w:pPr>
        <w:rPr>
          <w:rFonts w:cs="Arial"/>
        </w:rPr>
      </w:pPr>
    </w:p>
    <w:p w14:paraId="7E481BAC" w14:textId="48BF8EC6" w:rsidR="00F75778" w:rsidRDefault="00F75778" w:rsidP="004321EC">
      <w:pPr>
        <w:rPr>
          <w:rFonts w:cs="Arial"/>
          <w:b/>
          <w:bCs/>
        </w:rPr>
      </w:pPr>
      <w:r w:rsidRPr="00F75778">
        <w:rPr>
          <w:rFonts w:cs="Arial"/>
          <w:b/>
          <w:bCs/>
        </w:rPr>
        <w:t>Sicherheitstechnik</w:t>
      </w:r>
      <w:r w:rsidR="008401C3">
        <w:rPr>
          <w:rFonts w:cs="Arial"/>
          <w:b/>
          <w:bCs/>
        </w:rPr>
        <w:t xml:space="preserve"> von BERNSTEIN</w:t>
      </w:r>
    </w:p>
    <w:p w14:paraId="74E31B12" w14:textId="77777777" w:rsidR="00F75778" w:rsidRPr="00F75778" w:rsidRDefault="00F75778" w:rsidP="004321EC">
      <w:pPr>
        <w:rPr>
          <w:rFonts w:cs="Arial"/>
          <w:b/>
          <w:bCs/>
        </w:rPr>
      </w:pPr>
    </w:p>
    <w:p w14:paraId="15CA055A" w14:textId="707B13BF" w:rsidR="009D055A" w:rsidRDefault="009D055A" w:rsidP="009D055A">
      <w:pPr>
        <w:spacing w:line="254" w:lineRule="auto"/>
        <w:rPr>
          <w:rFonts w:cs="Arial"/>
          <w:szCs w:val="24"/>
          <w:lang w:eastAsia="en-US"/>
        </w:rPr>
      </w:pPr>
      <w:r>
        <w:rPr>
          <w:rFonts w:cs="Arial"/>
          <w:szCs w:val="24"/>
        </w:rPr>
        <w:t xml:space="preserve">Die erste Komponente eines SMART </w:t>
      </w:r>
      <w:proofErr w:type="spellStart"/>
      <w:r>
        <w:rPr>
          <w:rFonts w:cs="Arial"/>
          <w:szCs w:val="24"/>
        </w:rPr>
        <w:t>Safety</w:t>
      </w:r>
      <w:proofErr w:type="spellEnd"/>
      <w:r>
        <w:rPr>
          <w:rFonts w:cs="Arial"/>
          <w:szCs w:val="24"/>
        </w:rPr>
        <w:t xml:space="preserve"> Systems stellte BERNSTEIN bereits 2017 mit dem berührungslosen Sicherheitssensor SRF</w:t>
      </w:r>
      <w:r w:rsidR="00F75778">
        <w:rPr>
          <w:rFonts w:cs="Arial"/>
          <w:szCs w:val="24"/>
        </w:rPr>
        <w:t xml:space="preserve"> </w:t>
      </w:r>
      <w:r w:rsidR="00F75778">
        <w:rPr>
          <w:rFonts w:cs="Arial"/>
          <w:szCs w:val="24"/>
          <w:lang w:eastAsia="en-US"/>
        </w:rPr>
        <w:t>(</w:t>
      </w:r>
      <w:proofErr w:type="spellStart"/>
      <w:r w:rsidR="00F75778">
        <w:rPr>
          <w:rFonts w:cs="Arial"/>
          <w:b/>
          <w:szCs w:val="24"/>
          <w:lang w:eastAsia="en-US"/>
        </w:rPr>
        <w:t>S</w:t>
      </w:r>
      <w:r w:rsidR="00F75778">
        <w:rPr>
          <w:rFonts w:cs="Arial"/>
          <w:szCs w:val="24"/>
          <w:lang w:eastAsia="en-US"/>
        </w:rPr>
        <w:t>afety</w:t>
      </w:r>
      <w:proofErr w:type="spellEnd"/>
      <w:r w:rsidR="00F75778">
        <w:rPr>
          <w:rFonts w:cs="Arial"/>
          <w:szCs w:val="24"/>
          <w:lang w:eastAsia="en-US"/>
        </w:rPr>
        <w:t xml:space="preserve"> </w:t>
      </w:r>
      <w:r w:rsidR="00F75778">
        <w:rPr>
          <w:rFonts w:cs="Arial"/>
          <w:b/>
          <w:szCs w:val="24"/>
          <w:lang w:eastAsia="en-US"/>
        </w:rPr>
        <w:t>RF</w:t>
      </w:r>
      <w:r w:rsidR="00F75778">
        <w:rPr>
          <w:rFonts w:cs="Arial"/>
          <w:szCs w:val="24"/>
          <w:lang w:eastAsia="en-US"/>
        </w:rPr>
        <w:t>ID)</w:t>
      </w:r>
      <w:r>
        <w:rPr>
          <w:rFonts w:cs="Arial"/>
          <w:szCs w:val="24"/>
        </w:rPr>
        <w:t xml:space="preserve"> vor. </w:t>
      </w:r>
      <w:r w:rsidR="00F75778">
        <w:rPr>
          <w:rFonts w:cs="Arial"/>
          <w:szCs w:val="24"/>
          <w:lang w:eastAsia="en-US"/>
        </w:rPr>
        <w:t>Der SRF überwacht beweglich trennende Schutzeinrichtungen, beispielsweise Klappen, Türen oder Schutzgitter. Dieser besonders kleine Sensor bewahrt Mitarbeiter vor Verletzungen, indem er Maschinen und Anlagen abschaltet oder erst gar nicht in Betrieb nimmt, solange die trennende Schutzeinrichtung nicht ordnungsgemäß geschlossen ist.</w:t>
      </w:r>
    </w:p>
    <w:p w14:paraId="3CB17ECC" w14:textId="005A2E0E" w:rsidR="00F75778" w:rsidRDefault="00F75778" w:rsidP="009D055A">
      <w:pPr>
        <w:spacing w:line="254" w:lineRule="auto"/>
        <w:rPr>
          <w:rFonts w:cs="Arial"/>
          <w:szCs w:val="24"/>
          <w:lang w:eastAsia="en-US"/>
        </w:rPr>
      </w:pPr>
    </w:p>
    <w:p w14:paraId="452F0C54" w14:textId="77777777" w:rsidR="0006729C" w:rsidRDefault="00F75778" w:rsidP="009D055A">
      <w:pPr>
        <w:spacing w:line="254" w:lineRule="auto"/>
        <w:rPr>
          <w:rFonts w:cs="Arial"/>
          <w:szCs w:val="24"/>
        </w:rPr>
      </w:pPr>
      <w:r w:rsidRPr="00F75778">
        <w:rPr>
          <w:rFonts w:cs="Arial"/>
          <w:szCs w:val="24"/>
        </w:rPr>
        <w:t xml:space="preserve">Mit der </w:t>
      </w:r>
      <w:proofErr w:type="spellStart"/>
      <w:r w:rsidRPr="00F75778">
        <w:rPr>
          <w:rFonts w:cs="Arial"/>
          <w:szCs w:val="24"/>
        </w:rPr>
        <w:t>Safety</w:t>
      </w:r>
      <w:proofErr w:type="spellEnd"/>
      <w:r w:rsidRPr="00F75778">
        <w:rPr>
          <w:rFonts w:cs="Arial"/>
          <w:szCs w:val="24"/>
        </w:rPr>
        <w:t xml:space="preserve"> Emergency Unit, kurz SEU, </w:t>
      </w:r>
      <w:r>
        <w:rPr>
          <w:rFonts w:cs="Arial"/>
          <w:szCs w:val="24"/>
        </w:rPr>
        <w:t>folgte</w:t>
      </w:r>
      <w:r w:rsidRPr="00F75778">
        <w:rPr>
          <w:rFonts w:cs="Arial"/>
          <w:szCs w:val="24"/>
        </w:rPr>
        <w:t xml:space="preserve"> </w:t>
      </w:r>
      <w:r>
        <w:rPr>
          <w:rFonts w:cs="Arial"/>
          <w:szCs w:val="24"/>
        </w:rPr>
        <w:t xml:space="preserve">dann </w:t>
      </w:r>
      <w:r w:rsidRPr="00F75778">
        <w:rPr>
          <w:rFonts w:cs="Arial"/>
          <w:szCs w:val="24"/>
        </w:rPr>
        <w:t>eine elektronische Lösung</w:t>
      </w:r>
      <w:r>
        <w:rPr>
          <w:rFonts w:cs="Arial"/>
          <w:szCs w:val="24"/>
        </w:rPr>
        <w:t xml:space="preserve">, </w:t>
      </w:r>
      <w:r w:rsidRPr="00F75778">
        <w:rPr>
          <w:rFonts w:cs="Arial"/>
          <w:szCs w:val="24"/>
        </w:rPr>
        <w:t xml:space="preserve">einen Not-Halt Schalter in </w:t>
      </w:r>
      <w:r>
        <w:rPr>
          <w:rFonts w:cs="Arial"/>
          <w:szCs w:val="24"/>
        </w:rPr>
        <w:t>die</w:t>
      </w:r>
      <w:r w:rsidRPr="00F75778">
        <w:rPr>
          <w:rFonts w:cs="Arial"/>
          <w:szCs w:val="24"/>
        </w:rPr>
        <w:t xml:space="preserve"> Reihenschaltung </w:t>
      </w:r>
      <w:r>
        <w:rPr>
          <w:rFonts w:cs="Arial"/>
          <w:szCs w:val="24"/>
        </w:rPr>
        <w:t xml:space="preserve">der SRF Sensoren </w:t>
      </w:r>
      <w:r w:rsidRPr="00F75778">
        <w:rPr>
          <w:rFonts w:cs="Arial"/>
          <w:szCs w:val="24"/>
        </w:rPr>
        <w:t>zu integrieren</w:t>
      </w:r>
      <w:r w:rsidR="00F16E0C">
        <w:rPr>
          <w:rFonts w:cs="Arial"/>
          <w:szCs w:val="24"/>
        </w:rPr>
        <w:t xml:space="preserve">. </w:t>
      </w:r>
    </w:p>
    <w:p w14:paraId="6FD32BA2" w14:textId="2D1724F3" w:rsidR="005E2F17" w:rsidRPr="008D4C40" w:rsidRDefault="00F75778" w:rsidP="005E2F17">
      <w:pPr>
        <w:spacing w:line="254" w:lineRule="auto"/>
        <w:rPr>
          <w:rFonts w:cs="Arial"/>
        </w:rPr>
      </w:pPr>
      <w:r w:rsidRPr="00F75778">
        <w:rPr>
          <w:rFonts w:cs="Arial"/>
          <w:szCs w:val="24"/>
        </w:rPr>
        <w:t xml:space="preserve">Zusammen mit dem Sicherheitsrelais SCR DI </w:t>
      </w:r>
      <w:r w:rsidR="00D21E85">
        <w:rPr>
          <w:rFonts w:cs="Arial"/>
          <w:szCs w:val="24"/>
        </w:rPr>
        <w:t xml:space="preserve">bilden diese drei Komponenten </w:t>
      </w:r>
      <w:r w:rsidR="0006729C">
        <w:rPr>
          <w:rFonts w:cs="Arial"/>
          <w:szCs w:val="24"/>
        </w:rPr>
        <w:t>das Gesamtpaket</w:t>
      </w:r>
      <w:r w:rsidR="005E2F17">
        <w:rPr>
          <w:rFonts w:cs="Arial"/>
          <w:szCs w:val="24"/>
        </w:rPr>
        <w:t xml:space="preserve"> einer smarten Absicherung von Maschinen und Anlagen. Denn b</w:t>
      </w:r>
      <w:r w:rsidR="009D055A">
        <w:rPr>
          <w:rFonts w:cs="Arial"/>
          <w:szCs w:val="24"/>
        </w:rPr>
        <w:t xml:space="preserve">esonderen </w:t>
      </w:r>
      <w:r w:rsidR="009D055A">
        <w:rPr>
          <w:rFonts w:cs="Arial"/>
          <w:szCs w:val="24"/>
        </w:rPr>
        <w:lastRenderedPageBreak/>
        <w:t xml:space="preserve">Wert bei der Entwicklung </w:t>
      </w:r>
      <w:r w:rsidR="005E2F17">
        <w:rPr>
          <w:rFonts w:cs="Arial"/>
          <w:szCs w:val="24"/>
        </w:rPr>
        <w:t>legte BERNSTEIN</w:t>
      </w:r>
      <w:r w:rsidR="009D055A">
        <w:rPr>
          <w:rFonts w:cs="Arial"/>
          <w:szCs w:val="24"/>
        </w:rPr>
        <w:t xml:space="preserve"> auf das </w:t>
      </w:r>
      <w:r w:rsidR="009D055A" w:rsidRPr="008D4C40">
        <w:rPr>
          <w:rFonts w:cs="Arial"/>
          <w:szCs w:val="24"/>
        </w:rPr>
        <w:t>patentierte Diagnosesystem DCD, welches umfangreiche Daten eines jeden angeschlossenen Gerätes liefert.</w:t>
      </w:r>
      <w:r w:rsidR="00094414" w:rsidRPr="008D4C40">
        <w:rPr>
          <w:rFonts w:cs="Arial"/>
          <w:szCs w:val="24"/>
        </w:rPr>
        <w:t xml:space="preserve"> Das Daisy Chain Diagnosesystem stellt eine Vielzahl an Informationen zur Verfügung, die dazu dienen, Maschinen und Anlagen effizienter zu machen, indem Stillstandzeiten vermieden</w:t>
      </w:r>
      <w:r w:rsidR="005C1E4B">
        <w:rPr>
          <w:rFonts w:cs="Arial"/>
          <w:szCs w:val="24"/>
        </w:rPr>
        <w:t xml:space="preserve"> werden</w:t>
      </w:r>
      <w:r w:rsidR="00094414" w:rsidRPr="008D4C40">
        <w:rPr>
          <w:rFonts w:cs="Arial"/>
          <w:szCs w:val="24"/>
        </w:rPr>
        <w:t xml:space="preserve">. </w:t>
      </w:r>
      <w:r w:rsidR="00852324" w:rsidRPr="008D4C40">
        <w:rPr>
          <w:rFonts w:cs="Arial"/>
        </w:rPr>
        <w:t xml:space="preserve">Die Daten </w:t>
      </w:r>
      <w:r w:rsidR="005714B8" w:rsidRPr="008D4C40">
        <w:rPr>
          <w:rFonts w:cs="Arial"/>
        </w:rPr>
        <w:t xml:space="preserve">jeder Komponente der Sicherheitskette </w:t>
      </w:r>
      <w:r w:rsidR="00852324" w:rsidRPr="008D4C40">
        <w:rPr>
          <w:rFonts w:cs="Arial"/>
        </w:rPr>
        <w:t>werden ausgelesen</w:t>
      </w:r>
      <w:r w:rsidR="005E2F17" w:rsidRPr="008D4C40">
        <w:rPr>
          <w:rFonts w:cs="Arial"/>
        </w:rPr>
        <w:t xml:space="preserve"> </w:t>
      </w:r>
      <w:r w:rsidR="00852324" w:rsidRPr="008D4C40">
        <w:rPr>
          <w:rFonts w:cs="Arial"/>
        </w:rPr>
        <w:t>und</w:t>
      </w:r>
      <w:r w:rsidR="005E2F17" w:rsidRPr="008D4C40">
        <w:rPr>
          <w:rFonts w:cs="Arial"/>
        </w:rPr>
        <w:t xml:space="preserve"> via IO-Link zur Verfügung</w:t>
      </w:r>
      <w:r w:rsidR="00852324" w:rsidRPr="008D4C40">
        <w:rPr>
          <w:rFonts w:cs="Arial"/>
        </w:rPr>
        <w:t xml:space="preserve"> gestellt</w:t>
      </w:r>
      <w:r w:rsidR="005E2F17" w:rsidRPr="008D4C40">
        <w:rPr>
          <w:rFonts w:cs="Arial"/>
        </w:rPr>
        <w:t>.</w:t>
      </w:r>
    </w:p>
    <w:p w14:paraId="44D2A552" w14:textId="77777777" w:rsidR="005E2F17" w:rsidRPr="008D4C40" w:rsidRDefault="005E2F17" w:rsidP="005E2F17">
      <w:pPr>
        <w:spacing w:line="254" w:lineRule="auto"/>
        <w:rPr>
          <w:rFonts w:cs="Arial"/>
        </w:rPr>
      </w:pPr>
    </w:p>
    <w:p w14:paraId="479C8EF6" w14:textId="67C08D3F" w:rsidR="008401C3" w:rsidRDefault="00ED4317" w:rsidP="00ED4317">
      <w:pPr>
        <w:rPr>
          <w:rFonts w:cs="Arial"/>
        </w:rPr>
      </w:pPr>
      <w:r w:rsidRPr="008D4C40">
        <w:rPr>
          <w:rFonts w:cs="Arial"/>
        </w:rPr>
        <w:t xml:space="preserve">IO-Link ist die erste, weltweit standardisierte IO-Technologie (IEC 61131-9), um mit Sensoren und auch Aktoren zu kommunizieren. Die leistungsfähige Punkt-zu-Punkt Kommunikation basiert dabei auf dem schon lange bekannten 3-Leiter Sensor und Aktor Anschluss ohne weitere zusätzliche Anforderungen an das Kabelmaterial. IO-Link ist somit kein Feldbus, sondern die evolutionäre Weiterentwicklung der bisherigen, erprobten Anschlusstechnik für Sensoren und Aktoren*. Mit diesen Eigenschaften eignet sich die Technologie ideal, um die Diagnose-Informationen des BERNSTEIN SMART </w:t>
      </w:r>
      <w:proofErr w:type="spellStart"/>
      <w:r w:rsidRPr="008D4C40">
        <w:rPr>
          <w:rFonts w:cs="Arial"/>
        </w:rPr>
        <w:t>Safety</w:t>
      </w:r>
      <w:proofErr w:type="spellEnd"/>
      <w:r w:rsidRPr="008D4C40">
        <w:rPr>
          <w:rFonts w:cs="Arial"/>
        </w:rPr>
        <w:t xml:space="preserve"> Systems hin zur W</w:t>
      </w:r>
      <w:r w:rsidR="00A35ACF" w:rsidRPr="008D4C40">
        <w:rPr>
          <w:rFonts w:cs="Arial"/>
        </w:rPr>
        <w:t>AGO</w:t>
      </w:r>
      <w:r w:rsidRPr="008D4C40">
        <w:rPr>
          <w:rFonts w:cs="Arial"/>
        </w:rPr>
        <w:t xml:space="preserve"> Steuerung zu übertragen.</w:t>
      </w:r>
    </w:p>
    <w:p w14:paraId="6C669BC0" w14:textId="77777777" w:rsidR="008401C3" w:rsidRDefault="008401C3" w:rsidP="005E2F17">
      <w:pPr>
        <w:rPr>
          <w:rFonts w:cs="Arial"/>
        </w:rPr>
      </w:pPr>
    </w:p>
    <w:p w14:paraId="1C15D2B1" w14:textId="72EF3C40" w:rsidR="008401C3" w:rsidRPr="008401C3" w:rsidRDefault="008401C3" w:rsidP="005E2F17">
      <w:pPr>
        <w:rPr>
          <w:rFonts w:cs="Arial"/>
          <w:b/>
          <w:bCs/>
        </w:rPr>
      </w:pPr>
      <w:r w:rsidRPr="008401C3">
        <w:rPr>
          <w:rFonts w:cs="Arial"/>
          <w:b/>
          <w:bCs/>
        </w:rPr>
        <w:t>Steuerungskomponente</w:t>
      </w:r>
      <w:r>
        <w:rPr>
          <w:rFonts w:cs="Arial"/>
          <w:b/>
          <w:bCs/>
        </w:rPr>
        <w:t>n</w:t>
      </w:r>
      <w:r w:rsidRPr="008401C3">
        <w:rPr>
          <w:rFonts w:cs="Arial"/>
          <w:b/>
          <w:bCs/>
        </w:rPr>
        <w:t xml:space="preserve"> von WAGO</w:t>
      </w:r>
    </w:p>
    <w:p w14:paraId="6B09A108" w14:textId="77777777" w:rsidR="005E2F17" w:rsidRDefault="005E2F17" w:rsidP="005E2F17">
      <w:pPr>
        <w:spacing w:line="254" w:lineRule="auto"/>
        <w:rPr>
          <w:rFonts w:cs="Arial"/>
        </w:rPr>
      </w:pPr>
    </w:p>
    <w:p w14:paraId="45518FDD" w14:textId="5211564C" w:rsidR="00EE6BE4" w:rsidRPr="00A438DA" w:rsidRDefault="005E2F17" w:rsidP="00A438DA">
      <w:pPr>
        <w:spacing w:line="254" w:lineRule="auto"/>
        <w:rPr>
          <w:rFonts w:cs="Arial"/>
          <w:sz w:val="23"/>
          <w:szCs w:val="23"/>
        </w:rPr>
      </w:pPr>
      <w:r>
        <w:rPr>
          <w:rFonts w:cs="Arial"/>
        </w:rPr>
        <w:t xml:space="preserve">Die </w:t>
      </w:r>
      <w:r w:rsidR="00021935">
        <w:rPr>
          <w:rFonts w:cs="Arial"/>
        </w:rPr>
        <w:t xml:space="preserve">WAGO </w:t>
      </w:r>
      <w:r w:rsidR="00852324" w:rsidRPr="00852324">
        <w:rPr>
          <w:rFonts w:cs="Arial"/>
        </w:rPr>
        <w:t>Steuerung</w:t>
      </w:r>
      <w:r w:rsidR="00021935">
        <w:rPr>
          <w:rFonts w:cs="Arial"/>
        </w:rPr>
        <w:t>e</w:t>
      </w:r>
      <w:r w:rsidR="00021935" w:rsidRPr="00A438DA">
        <w:rPr>
          <w:rFonts w:cs="Arial"/>
        </w:rPr>
        <w:t>n</w:t>
      </w:r>
      <w:r w:rsidR="00A438DA" w:rsidRPr="00A438DA">
        <w:rPr>
          <w:rFonts w:cs="Arial"/>
        </w:rPr>
        <w:t xml:space="preserve"> an dem modularen WAGO I/O SYSTEM</w:t>
      </w:r>
      <w:r w:rsidRPr="00A438DA">
        <w:rPr>
          <w:rFonts w:cs="Arial"/>
        </w:rPr>
        <w:t xml:space="preserve"> verarbeite</w:t>
      </w:r>
      <w:r w:rsidR="00A438DA" w:rsidRPr="00A438DA">
        <w:rPr>
          <w:rFonts w:cs="Arial"/>
        </w:rPr>
        <w:t>n</w:t>
      </w:r>
      <w:r w:rsidRPr="00A438DA">
        <w:rPr>
          <w:rFonts w:cs="Arial"/>
        </w:rPr>
        <w:t xml:space="preserve"> die</w:t>
      </w:r>
      <w:r w:rsidR="00852324" w:rsidRPr="00A438DA">
        <w:rPr>
          <w:rFonts w:cs="Arial"/>
        </w:rPr>
        <w:t xml:space="preserve"> Daten der Sicherheitstechnik</w:t>
      </w:r>
      <w:r w:rsidRPr="00A438DA">
        <w:rPr>
          <w:rFonts w:cs="Arial"/>
        </w:rPr>
        <w:t xml:space="preserve"> weiter und liefer</w:t>
      </w:r>
      <w:r w:rsidR="009C637F" w:rsidRPr="00A438DA">
        <w:rPr>
          <w:rFonts w:cs="Arial"/>
        </w:rPr>
        <w:t>n</w:t>
      </w:r>
      <w:r w:rsidRPr="00A438DA">
        <w:rPr>
          <w:rFonts w:cs="Arial"/>
        </w:rPr>
        <w:t xml:space="preserve"> sie dem Kunden skalierbar und anwenderfreundlich auf den Bildschirm.</w:t>
      </w:r>
      <w:r w:rsidR="009C637F" w:rsidRPr="00A438DA">
        <w:rPr>
          <w:rFonts w:cs="Arial"/>
        </w:rPr>
        <w:t xml:space="preserve"> </w:t>
      </w:r>
      <w:r w:rsidR="00EE6BE4" w:rsidRPr="00A438DA">
        <w:rPr>
          <w:rFonts w:cs="Arial"/>
          <w:sz w:val="23"/>
          <w:szCs w:val="23"/>
        </w:rPr>
        <w:t>Neben den Netzwerk- und Feldbus-Schnittstellen unterstützten sie digitale und analoge Module sowie Sondermodule der Serien 750/753.</w:t>
      </w:r>
      <w:r w:rsidR="00A438DA" w:rsidRPr="00A438DA">
        <w:rPr>
          <w:rFonts w:cs="Arial"/>
          <w:sz w:val="23"/>
          <w:szCs w:val="23"/>
        </w:rPr>
        <w:t xml:space="preserve"> </w:t>
      </w:r>
      <w:r w:rsidR="00EE6BE4" w:rsidRPr="00A438DA">
        <w:rPr>
          <w:rFonts w:cs="Arial"/>
          <w:sz w:val="23"/>
          <w:szCs w:val="23"/>
        </w:rPr>
        <w:t>Die ETHERNET-Schnittstellen und der integrierte Switch ermöglichen die Verdrahtung in Linien- und Sterntopologien.</w:t>
      </w:r>
      <w:r w:rsidR="00A438DA" w:rsidRPr="00A438DA">
        <w:rPr>
          <w:rFonts w:cs="Arial"/>
          <w:sz w:val="23"/>
          <w:szCs w:val="23"/>
        </w:rPr>
        <w:t xml:space="preserve"> </w:t>
      </w:r>
      <w:r w:rsidR="00EE6BE4" w:rsidRPr="00A438DA">
        <w:rPr>
          <w:rFonts w:cs="Arial"/>
          <w:sz w:val="23"/>
          <w:szCs w:val="23"/>
        </w:rPr>
        <w:t>Ein integrierter Web-Server stellt dem Benutzer Konfigurationsmöglichkeiten und Statusinformationen der Steuerung und der Applikation zur Verfügung.</w:t>
      </w:r>
      <w:r w:rsidR="00A438DA" w:rsidRPr="00A438DA">
        <w:rPr>
          <w:rFonts w:cs="Arial"/>
          <w:sz w:val="23"/>
          <w:szCs w:val="23"/>
        </w:rPr>
        <w:t xml:space="preserve"> </w:t>
      </w:r>
      <w:r w:rsidR="00EE6BE4" w:rsidRPr="00A438DA">
        <w:rPr>
          <w:rFonts w:cs="Arial"/>
          <w:sz w:val="23"/>
          <w:szCs w:val="23"/>
        </w:rPr>
        <w:t>Typische Anwendungen finden sich neben der Prozessindustrie und der Gebäudeautomatisierung im Bereich des Maschinen- und Anlagenbaus.</w:t>
      </w:r>
    </w:p>
    <w:p w14:paraId="48AFAA22" w14:textId="77777777" w:rsidR="00837A02" w:rsidRPr="00A438DA" w:rsidRDefault="00837A02" w:rsidP="00852324">
      <w:pPr>
        <w:spacing w:line="254" w:lineRule="auto"/>
        <w:rPr>
          <w:rFonts w:cs="Arial"/>
        </w:rPr>
      </w:pPr>
    </w:p>
    <w:p w14:paraId="23CB98A8" w14:textId="562E71A8" w:rsidR="006A75CE" w:rsidRPr="00A438DA" w:rsidRDefault="006A75CE" w:rsidP="004321EC">
      <w:pPr>
        <w:rPr>
          <w:rFonts w:cs="Arial"/>
          <w:szCs w:val="24"/>
          <w:highlight w:val="red"/>
        </w:rPr>
      </w:pPr>
    </w:p>
    <w:p w14:paraId="294BD4BD" w14:textId="7C2BE77F" w:rsidR="006A75CE" w:rsidRPr="00A438DA" w:rsidRDefault="006A75CE" w:rsidP="004321EC">
      <w:pPr>
        <w:rPr>
          <w:rFonts w:cs="Arial"/>
          <w:b/>
          <w:bCs/>
          <w:sz w:val="28"/>
          <w:szCs w:val="22"/>
        </w:rPr>
      </w:pPr>
      <w:r w:rsidRPr="00A438DA">
        <w:rPr>
          <w:rFonts w:cs="Arial"/>
          <w:b/>
          <w:bCs/>
          <w:szCs w:val="24"/>
        </w:rPr>
        <w:t>Die Zusammenarbeit</w:t>
      </w:r>
    </w:p>
    <w:p w14:paraId="7EE3097D" w14:textId="77777777" w:rsidR="006C0E8B" w:rsidRDefault="006C0E8B" w:rsidP="004321EC">
      <w:pPr>
        <w:rPr>
          <w:rFonts w:cs="Arial"/>
          <w:highlight w:val="yellow"/>
        </w:rPr>
      </w:pPr>
    </w:p>
    <w:p w14:paraId="4122B03F" w14:textId="133E9329" w:rsidR="007901C4" w:rsidRDefault="0001561F" w:rsidP="004321EC">
      <w:pPr>
        <w:rPr>
          <w:rFonts w:cs="Arial"/>
        </w:rPr>
      </w:pPr>
      <w:r w:rsidRPr="006A75CE">
        <w:rPr>
          <w:rFonts w:cs="Arial"/>
        </w:rPr>
        <w:t xml:space="preserve">BERNSTEIN stellt </w:t>
      </w:r>
      <w:r w:rsidR="006A75CE" w:rsidRPr="006A75CE">
        <w:rPr>
          <w:rFonts w:cs="Arial"/>
        </w:rPr>
        <w:t xml:space="preserve">die </w:t>
      </w:r>
      <w:r w:rsidRPr="006A75CE">
        <w:rPr>
          <w:rFonts w:cs="Arial"/>
        </w:rPr>
        <w:t xml:space="preserve">DCD Diagnose Daten per IO Link zur Verfügung, </w:t>
      </w:r>
      <w:r w:rsidR="008A1C91" w:rsidRPr="006A75CE">
        <w:rPr>
          <w:rFonts w:cs="Arial"/>
        </w:rPr>
        <w:t xml:space="preserve">diese </w:t>
      </w:r>
      <w:r w:rsidRPr="006A75CE">
        <w:rPr>
          <w:rFonts w:cs="Arial"/>
        </w:rPr>
        <w:t xml:space="preserve">werden </w:t>
      </w:r>
      <w:r w:rsidR="006A75CE" w:rsidRPr="006A75CE">
        <w:rPr>
          <w:rFonts w:cs="Arial"/>
        </w:rPr>
        <w:t xml:space="preserve">dem Anwender </w:t>
      </w:r>
      <w:r w:rsidRPr="006A75CE">
        <w:rPr>
          <w:rFonts w:cs="Arial"/>
        </w:rPr>
        <w:t xml:space="preserve">dann in der WAGO Steuerung mit Hilfe </w:t>
      </w:r>
      <w:r w:rsidR="007D729E">
        <w:rPr>
          <w:rFonts w:cs="Arial"/>
        </w:rPr>
        <w:t xml:space="preserve">einer </w:t>
      </w:r>
      <w:r w:rsidRPr="006A75CE">
        <w:rPr>
          <w:rFonts w:cs="Arial"/>
        </w:rPr>
        <w:t xml:space="preserve">für das BERNSTEIN System entwickelten </w:t>
      </w:r>
      <w:proofErr w:type="spellStart"/>
      <w:proofErr w:type="gramStart"/>
      <w:r w:rsidR="00165ADE">
        <w:rPr>
          <w:rFonts w:cs="Arial"/>
        </w:rPr>
        <w:t>e!COCKPIT</w:t>
      </w:r>
      <w:proofErr w:type="spellEnd"/>
      <w:proofErr w:type="gramEnd"/>
      <w:r w:rsidR="00165ADE">
        <w:rPr>
          <w:rFonts w:cs="Arial"/>
        </w:rPr>
        <w:t xml:space="preserve"> </w:t>
      </w:r>
      <w:r w:rsidR="005476A3">
        <w:rPr>
          <w:rFonts w:cs="Arial"/>
        </w:rPr>
        <w:t xml:space="preserve">Bibliothek </w:t>
      </w:r>
      <w:r w:rsidR="00863BAD">
        <w:rPr>
          <w:rFonts w:cs="Arial"/>
        </w:rPr>
        <w:t xml:space="preserve">anwenderfreundlich </w:t>
      </w:r>
      <w:r w:rsidRPr="006A75CE">
        <w:rPr>
          <w:rFonts w:cs="Arial"/>
        </w:rPr>
        <w:t xml:space="preserve"> zur Verfügung gestellt</w:t>
      </w:r>
      <w:r w:rsidR="008A1C91" w:rsidRPr="006A75CE">
        <w:rPr>
          <w:rFonts w:cs="Arial"/>
        </w:rPr>
        <w:t xml:space="preserve">. Eine solche </w:t>
      </w:r>
      <w:r w:rsidR="00863BAD">
        <w:rPr>
          <w:rFonts w:cs="Arial"/>
        </w:rPr>
        <w:t>Bibli</w:t>
      </w:r>
      <w:r w:rsidR="008E2F5F">
        <w:rPr>
          <w:rFonts w:cs="Arial"/>
        </w:rPr>
        <w:t xml:space="preserve">othek </w:t>
      </w:r>
      <w:r w:rsidR="008A1C91" w:rsidRPr="006A75CE">
        <w:rPr>
          <w:rFonts w:cs="Arial"/>
        </w:rPr>
        <w:t xml:space="preserve">für </w:t>
      </w:r>
      <w:r w:rsidR="008E2F5F">
        <w:rPr>
          <w:rFonts w:cs="Arial"/>
        </w:rPr>
        <w:t xml:space="preserve">die WAGO Steuerungsfamilie </w:t>
      </w:r>
      <w:r w:rsidR="008A1C91" w:rsidRPr="006A75CE">
        <w:rPr>
          <w:rFonts w:cs="Arial"/>
        </w:rPr>
        <w:t>zu entwickeln, haben sich die beiden Unternehmen zur Aufgabe gemacht</w:t>
      </w:r>
      <w:r w:rsidR="007901C4">
        <w:rPr>
          <w:rFonts w:cs="Arial"/>
        </w:rPr>
        <w:t>:</w:t>
      </w:r>
    </w:p>
    <w:p w14:paraId="4232EB2A" w14:textId="5CEBA79F" w:rsidR="00A259B4" w:rsidRDefault="008A1C91" w:rsidP="004321EC">
      <w:pPr>
        <w:rPr>
          <w:rFonts w:cs="Arial"/>
        </w:rPr>
      </w:pPr>
      <w:r w:rsidRPr="006A75CE">
        <w:rPr>
          <w:rFonts w:cs="Arial"/>
        </w:rPr>
        <w:t>„</w:t>
      </w:r>
      <w:r w:rsidR="00B9719F">
        <w:rPr>
          <w:rFonts w:cs="Arial"/>
        </w:rPr>
        <w:t>Die</w:t>
      </w:r>
      <w:r w:rsidR="00BA6EEA">
        <w:rPr>
          <w:rFonts w:cs="Arial"/>
        </w:rPr>
        <w:t>se</w:t>
      </w:r>
      <w:r w:rsidRPr="006A75CE">
        <w:rPr>
          <w:rFonts w:cs="Arial"/>
        </w:rPr>
        <w:t xml:space="preserve"> unterstützt den Anwender bei der schnellen Inbetriebnahme des BERNSTEIN Systems mit der WAGO Steuerung“, sagt Philip Aumann, </w:t>
      </w:r>
      <w:r w:rsidR="0070651D">
        <w:rPr>
          <w:rFonts w:cs="Arial"/>
        </w:rPr>
        <w:t>Leiter des Produktmanagements bei BERNSTEIN.</w:t>
      </w:r>
    </w:p>
    <w:p w14:paraId="35580A20" w14:textId="28798031" w:rsidR="000A4800" w:rsidRDefault="000A4800" w:rsidP="004321EC">
      <w:pPr>
        <w:rPr>
          <w:rFonts w:cs="Arial"/>
        </w:rPr>
      </w:pPr>
    </w:p>
    <w:p w14:paraId="0DCD2BCD" w14:textId="773D26A3" w:rsidR="008310B4" w:rsidRDefault="008310B4" w:rsidP="004321EC">
      <w:pPr>
        <w:rPr>
          <w:rFonts w:cs="Arial"/>
        </w:rPr>
      </w:pPr>
    </w:p>
    <w:p w14:paraId="00002E89" w14:textId="4C36AA00" w:rsidR="007C3C60" w:rsidRDefault="007C3C60" w:rsidP="004321EC">
      <w:pPr>
        <w:rPr>
          <w:rFonts w:cs="Arial"/>
        </w:rPr>
      </w:pPr>
      <w:r>
        <w:rPr>
          <w:rFonts w:cs="Arial"/>
        </w:rPr>
        <w:lastRenderedPageBreak/>
        <w:t>Neben dem zur Kommunikation erforderlichen Funktionsbaustein, enthält die Bibliothek auch eine fertige Visuali</w:t>
      </w:r>
      <w:r w:rsidR="009C71AB">
        <w:rPr>
          <w:rFonts w:cs="Arial"/>
        </w:rPr>
        <w:t>sierung, die der Kunde nutzen</w:t>
      </w:r>
      <w:r w:rsidR="00E04DD6">
        <w:rPr>
          <w:rFonts w:cs="Arial"/>
        </w:rPr>
        <w:t xml:space="preserve"> kann</w:t>
      </w:r>
      <w:r w:rsidR="009C71AB">
        <w:rPr>
          <w:rFonts w:cs="Arial"/>
        </w:rPr>
        <w:t xml:space="preserve">. </w:t>
      </w:r>
      <w:r w:rsidR="00E04DD6">
        <w:rPr>
          <w:rFonts w:cs="Arial"/>
        </w:rPr>
        <w:t>Ferner ist es möglich</w:t>
      </w:r>
      <w:r w:rsidR="00BA6EEA">
        <w:rPr>
          <w:rFonts w:cs="Arial"/>
        </w:rPr>
        <w:t>,</w:t>
      </w:r>
      <w:r w:rsidR="00E04DD6">
        <w:rPr>
          <w:rFonts w:cs="Arial"/>
        </w:rPr>
        <w:t xml:space="preserve"> die </w:t>
      </w:r>
      <w:proofErr w:type="spellStart"/>
      <w:r w:rsidR="00E04DD6">
        <w:rPr>
          <w:rFonts w:cs="Arial"/>
        </w:rPr>
        <w:t>Diagnos</w:t>
      </w:r>
      <w:r w:rsidR="00156FFC">
        <w:rPr>
          <w:rFonts w:cs="Arial"/>
        </w:rPr>
        <w:t>einfomationen</w:t>
      </w:r>
      <w:proofErr w:type="spellEnd"/>
      <w:r w:rsidR="00156FFC">
        <w:rPr>
          <w:rFonts w:cs="Arial"/>
        </w:rPr>
        <w:t xml:space="preserve"> in eigene</w:t>
      </w:r>
      <w:r w:rsidR="0063626C">
        <w:rPr>
          <w:rFonts w:cs="Arial"/>
        </w:rPr>
        <w:t>n</w:t>
      </w:r>
      <w:r w:rsidR="00156FFC">
        <w:rPr>
          <w:rFonts w:cs="Arial"/>
        </w:rPr>
        <w:t xml:space="preserve"> Visualisierungen zur verwenden.</w:t>
      </w:r>
    </w:p>
    <w:p w14:paraId="25FFA5A7" w14:textId="77777777" w:rsidR="00AF605D" w:rsidRDefault="00AF605D" w:rsidP="004321EC">
      <w:pPr>
        <w:rPr>
          <w:rFonts w:cs="Arial"/>
        </w:rPr>
      </w:pPr>
    </w:p>
    <w:p w14:paraId="517AC942" w14:textId="445FC17E" w:rsidR="008310B4" w:rsidRDefault="008310B4" w:rsidP="004321EC">
      <w:pPr>
        <w:rPr>
          <w:rFonts w:cs="Arial"/>
        </w:rPr>
      </w:pPr>
      <w:r>
        <w:rPr>
          <w:rFonts w:cs="Arial"/>
        </w:rPr>
        <w:t xml:space="preserve">Der Mehrwert für Kunden liegt in der engen Kooperation der beiden Unternehmen. WAGO Kunden, die bereits die Maschinensteuerung nutzen, können nun mit Hilfe von BERNSTEIN Diagnosedaten </w:t>
      </w:r>
      <w:r w:rsidR="00E80830">
        <w:rPr>
          <w:rFonts w:cs="Arial"/>
        </w:rPr>
        <w:t>nutzen</w:t>
      </w:r>
      <w:r>
        <w:rPr>
          <w:rFonts w:cs="Arial"/>
        </w:rPr>
        <w:t xml:space="preserve">. Andersherum </w:t>
      </w:r>
      <w:r w:rsidR="00E80830">
        <w:rPr>
          <w:rFonts w:cs="Arial"/>
        </w:rPr>
        <w:t xml:space="preserve">können BERNSTEIN Kunden die WAGO Steuerung in das Smart </w:t>
      </w:r>
      <w:proofErr w:type="spellStart"/>
      <w:r w:rsidR="00E80830">
        <w:rPr>
          <w:rFonts w:cs="Arial"/>
        </w:rPr>
        <w:t>Safety</w:t>
      </w:r>
      <w:proofErr w:type="spellEnd"/>
      <w:r w:rsidR="00E80830">
        <w:rPr>
          <w:rFonts w:cs="Arial"/>
        </w:rPr>
        <w:t xml:space="preserve"> System zur Absicherung ihrer Maschinen einbinden. Ansprechpartner stehen aus beiden </w:t>
      </w:r>
      <w:r w:rsidR="00E80830" w:rsidRPr="0093628A">
        <w:rPr>
          <w:rFonts w:cs="Arial"/>
        </w:rPr>
        <w:t xml:space="preserve">Unternehmen zur Verfügung. Die Kommunikationswege zwischen </w:t>
      </w:r>
      <w:r w:rsidR="00BA6EEA">
        <w:rPr>
          <w:rFonts w:cs="Arial"/>
        </w:rPr>
        <w:t>i</w:t>
      </w:r>
      <w:r w:rsidR="00E80830" w:rsidRPr="0093628A">
        <w:rPr>
          <w:rFonts w:cs="Arial"/>
        </w:rPr>
        <w:t>hnen sind schon auf Grund ihrer benachbarten Standorte in Porta Westfalica (BERNSTEIN) und Minden (WAGO) kurz.</w:t>
      </w:r>
      <w:r w:rsidR="000A4800" w:rsidRPr="0093628A">
        <w:rPr>
          <w:rFonts w:cs="Arial"/>
        </w:rPr>
        <w:t xml:space="preserve"> </w:t>
      </w:r>
      <w:r w:rsidR="003075A7" w:rsidRPr="0093628A">
        <w:rPr>
          <w:rFonts w:cs="Arial"/>
        </w:rPr>
        <w:t>„</w:t>
      </w:r>
      <w:r w:rsidR="00730455" w:rsidRPr="0093628A">
        <w:rPr>
          <w:rFonts w:cs="Arial"/>
        </w:rPr>
        <w:t xml:space="preserve">Das Ergebnis ist eine </w:t>
      </w:r>
      <w:r w:rsidR="00725FB8">
        <w:rPr>
          <w:rFonts w:cs="Arial"/>
        </w:rPr>
        <w:t>Rund</w:t>
      </w:r>
      <w:r w:rsidR="0097605C">
        <w:rPr>
          <w:rFonts w:cs="Arial"/>
        </w:rPr>
        <w:t>u</w:t>
      </w:r>
      <w:r w:rsidR="00725FB8">
        <w:rPr>
          <w:rFonts w:cs="Arial"/>
        </w:rPr>
        <w:t>m</w:t>
      </w:r>
      <w:r w:rsidR="0097605C">
        <w:rPr>
          <w:rFonts w:cs="Arial"/>
        </w:rPr>
        <w:t>-</w:t>
      </w:r>
      <w:r w:rsidR="00730455" w:rsidRPr="0093628A">
        <w:rPr>
          <w:rFonts w:cs="Arial"/>
        </w:rPr>
        <w:t>Sorglos-Lösung, in der das kombinierte Wissen der beteiligten Unternehmen steckt,“ fasst Philip Aumann zusammen.</w:t>
      </w:r>
    </w:p>
    <w:p w14:paraId="424837C7" w14:textId="2E9BF413" w:rsidR="006C0E8B" w:rsidRDefault="006C0E8B" w:rsidP="006A75CE"/>
    <w:p w14:paraId="2FEF589E" w14:textId="0C276577" w:rsidR="00ED4317" w:rsidRDefault="00ED4317" w:rsidP="006A75CE"/>
    <w:p w14:paraId="5E6C4552" w14:textId="2F5FC5B9" w:rsidR="00ED4317" w:rsidRDefault="00ED4317" w:rsidP="006A75CE">
      <w:r>
        <w:t xml:space="preserve">*Quelle: </w:t>
      </w:r>
      <w:hyperlink r:id="rId8" w:history="1">
        <w:r w:rsidR="00C864BD" w:rsidRPr="00B509BD">
          <w:rPr>
            <w:rStyle w:val="Hyperlink"/>
          </w:rPr>
          <w:t>https://io-link.com/de/</w:t>
        </w:r>
      </w:hyperlink>
      <w:r w:rsidR="00C864BD">
        <w:t xml:space="preserve"> </w:t>
      </w:r>
    </w:p>
    <w:sectPr w:rsidR="00ED4317" w:rsidSect="007E20E8">
      <w:headerReference w:type="default" r:id="rId9"/>
      <w:footerReference w:type="default" r:id="rId10"/>
      <w:pgSz w:w="11906" w:h="16838"/>
      <w:pgMar w:top="2255" w:right="707" w:bottom="1134" w:left="1134" w:header="1134" w:footer="10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C74C9" w14:textId="77777777" w:rsidR="002A2AAA" w:rsidRDefault="002A2AAA">
      <w:r>
        <w:separator/>
      </w:r>
    </w:p>
  </w:endnote>
  <w:endnote w:type="continuationSeparator" w:id="0">
    <w:p w14:paraId="0FDAA4C9" w14:textId="77777777" w:rsidR="002A2AAA" w:rsidRDefault="002A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9D9D" w14:textId="3A6A6CB2" w:rsidR="00BC160E" w:rsidRDefault="0088307D" w:rsidP="00FA1093">
    <w:pPr>
      <w:pStyle w:val="Fuzeile"/>
      <w:tabs>
        <w:tab w:val="clear" w:pos="4536"/>
        <w:tab w:val="clear" w:pos="9072"/>
        <w:tab w:val="left" w:pos="5081"/>
      </w:tabs>
      <w:rPr>
        <w:rFonts w:ascii="Myriad Pro" w:hAnsi="Myriad Pro"/>
        <w:color w:val="FFFFFF"/>
      </w:rPr>
    </w:pPr>
    <w:r>
      <w:rPr>
        <w:rFonts w:ascii="Myriad Pro" w:hAnsi="Myriad Pro"/>
        <w:noProof/>
        <w:color w:val="FFFFFF"/>
      </w:rPr>
      <mc:AlternateContent>
        <mc:Choice Requires="wps">
          <w:drawing>
            <wp:anchor distT="0" distB="0" distL="114300" distR="114300" simplePos="0" relativeHeight="251659264" behindDoc="0" locked="0" layoutInCell="0" allowOverlap="1" wp14:anchorId="1FD8B3E5" wp14:editId="5AC0C9A8">
              <wp:simplePos x="0" y="0"/>
              <wp:positionH relativeFrom="page">
                <wp:posOffset>0</wp:posOffset>
              </wp:positionH>
              <wp:positionV relativeFrom="page">
                <wp:posOffset>10227945</wp:posOffset>
              </wp:positionV>
              <wp:extent cx="7560310" cy="273050"/>
              <wp:effectExtent l="0" t="0" r="0" b="12700"/>
              <wp:wrapNone/>
              <wp:docPr id="1" name="MSIPCMf5854bb6aba08eb2f3f7f714" descr="{&quot;HashCode&quot;:44204702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A8F40F" w14:textId="7422B3CA" w:rsidR="0088307D" w:rsidRPr="0088307D" w:rsidRDefault="0088307D" w:rsidP="0088307D">
                          <w:pPr>
                            <w:jc w:val="center"/>
                            <w:rPr>
                              <w:rFonts w:ascii="Calibri" w:hAnsi="Calibri" w:cs="Calibri"/>
                              <w:color w:val="000000"/>
                              <w:sz w:val="20"/>
                            </w:rPr>
                          </w:pPr>
                          <w:r w:rsidRPr="0088307D">
                            <w:rPr>
                              <w:rFonts w:ascii="Calibri" w:hAnsi="Calibri" w:cs="Calibri"/>
                              <w:color w:val="000000"/>
                              <w:sz w:val="20"/>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FD8B3E5" id="_x0000_t202" coordsize="21600,21600" o:spt="202" path="m,l,21600r21600,l21600,xe">
              <v:stroke joinstyle="miter"/>
              <v:path gradientshapeok="t" o:connecttype="rect"/>
            </v:shapetype>
            <v:shape id="MSIPCMf5854bb6aba08eb2f3f7f714" o:spid="_x0000_s1026" type="#_x0000_t202" alt="{&quot;HashCode&quot;:442047029,&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" o:allowincell="f" filled="f" stroked="f" strokeweight=".5pt">
              <v:textbox inset=",0,,0">
                <w:txbxContent>
                  <w:p w14:paraId="72A8F40F" w14:textId="7422B3CA" w:rsidR="0088307D" w:rsidRPr="0088307D" w:rsidRDefault="0088307D" w:rsidP="0088307D">
                    <w:pPr>
                      <w:jc w:val="center"/>
                      <w:rPr>
                        <w:rFonts w:ascii="Calibri" w:hAnsi="Calibri" w:cs="Calibri"/>
                        <w:color w:val="000000"/>
                        <w:sz w:val="20"/>
                      </w:rPr>
                    </w:pPr>
                    <w:r w:rsidRPr="0088307D">
                      <w:rPr>
                        <w:rFonts w:ascii="Calibri" w:hAnsi="Calibri" w:cs="Calibri"/>
                        <w:color w:val="000000"/>
                        <w:sz w:val="20"/>
                      </w:rPr>
                      <w:t>Internal</w:t>
                    </w:r>
                  </w:p>
                </w:txbxContent>
              </v:textbox>
              <w10:wrap anchorx="page" anchory="page"/>
            </v:shape>
          </w:pict>
        </mc:Fallback>
      </mc:AlternateContent>
    </w:r>
    <w:r w:rsidR="00D460F4">
      <w:rPr>
        <w:rFonts w:ascii="Myriad Pro" w:hAnsi="Myriad Pro"/>
        <w:noProof/>
        <w:color w:val="FFFFFF"/>
      </w:rPr>
      <mc:AlternateContent>
        <mc:Choice Requires="wps">
          <w:drawing>
            <wp:anchor distT="0" distB="0" distL="114300" distR="114300" simplePos="0" relativeHeight="251657728" behindDoc="1" locked="0" layoutInCell="1" allowOverlap="1" wp14:anchorId="4696DF45" wp14:editId="2500321C">
              <wp:simplePos x="0" y="0"/>
              <wp:positionH relativeFrom="column">
                <wp:posOffset>-1745615</wp:posOffset>
              </wp:positionH>
              <wp:positionV relativeFrom="paragraph">
                <wp:posOffset>-6985</wp:posOffset>
              </wp:positionV>
              <wp:extent cx="8609330" cy="225806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09330" cy="2258060"/>
                      </a:xfrm>
                      <a:prstGeom prst="rect">
                        <a:avLst/>
                      </a:prstGeom>
                      <a:solidFill>
                        <a:srgbClr val="E200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751D1" id="Rectangle 4" o:spid="_x0000_s1026" style="position:absolute;margin-left:-137.45pt;margin-top:-.55pt;width:677.9pt;height:17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" fillcolor="#e2001a" stroked="f"/>
          </w:pict>
        </mc:Fallback>
      </mc:AlternateContent>
    </w:r>
  </w:p>
  <w:p w14:paraId="037B7A96" w14:textId="77777777" w:rsidR="00FA1093" w:rsidRDefault="00FA1093" w:rsidP="00FA1093">
    <w:pPr>
      <w:pStyle w:val="Fuzeile"/>
      <w:tabs>
        <w:tab w:val="clear" w:pos="4536"/>
        <w:tab w:val="clear" w:pos="9072"/>
        <w:tab w:val="left" w:pos="5081"/>
      </w:tabs>
      <w:rPr>
        <w:rFonts w:ascii="Myriad Pro" w:hAnsi="Myriad Pro"/>
        <w:color w:val="FFFFFF"/>
      </w:rPr>
    </w:pPr>
  </w:p>
  <w:p w14:paraId="331A8B35" w14:textId="77777777" w:rsidR="00FA1093" w:rsidRDefault="00FA1093" w:rsidP="00FA1093">
    <w:pPr>
      <w:pStyle w:val="Fuzeile"/>
      <w:tabs>
        <w:tab w:val="clear" w:pos="4536"/>
        <w:tab w:val="clear" w:pos="9072"/>
        <w:tab w:val="left" w:pos="5081"/>
      </w:tabs>
      <w:rPr>
        <w:rFonts w:ascii="Myriad Pro" w:hAnsi="Myriad Pro"/>
        <w:color w:val="FFFFFF"/>
      </w:rPr>
    </w:pPr>
  </w:p>
  <w:p w14:paraId="1C5B4B5F" w14:textId="77777777" w:rsidR="00FA1093" w:rsidRDefault="00FA1093" w:rsidP="00FA1093">
    <w:pPr>
      <w:pStyle w:val="Fuzeile"/>
      <w:tabs>
        <w:tab w:val="clear" w:pos="4536"/>
        <w:tab w:val="clear" w:pos="9072"/>
        <w:tab w:val="left" w:pos="5081"/>
      </w:tabs>
      <w:rPr>
        <w:rFonts w:ascii="Myriad Pro" w:hAnsi="Myriad Pro"/>
        <w:color w:val="FFFFFF"/>
      </w:rPr>
    </w:pPr>
  </w:p>
  <w:p w14:paraId="75672A30" w14:textId="77777777" w:rsidR="001532E0" w:rsidRPr="006E602D" w:rsidRDefault="001532E0" w:rsidP="001532E0">
    <w:pPr>
      <w:rPr>
        <w:rFonts w:ascii="Myriad Pro" w:hAnsi="Myriad Pro"/>
        <w:color w:val="FFFFFF"/>
        <w:sz w:val="20"/>
        <w:lang w:val="en-US"/>
      </w:rPr>
    </w:pPr>
    <w:r w:rsidRPr="008D3096">
      <w:rPr>
        <w:rFonts w:ascii="Myriad Pro" w:hAnsi="Myriad Pro"/>
        <w:b/>
        <w:color w:val="FFFFFF"/>
        <w:sz w:val="20"/>
      </w:rPr>
      <w:t xml:space="preserve">BERNSTEIN </w:t>
    </w:r>
    <w:proofErr w:type="gramStart"/>
    <w:r w:rsidRPr="008D3096">
      <w:rPr>
        <w:rFonts w:ascii="Myriad Pro" w:hAnsi="Myriad Pro"/>
        <w:b/>
        <w:color w:val="FFFFFF"/>
        <w:sz w:val="20"/>
      </w:rPr>
      <w:t>AG .</w:t>
    </w:r>
    <w:proofErr w:type="gramEnd"/>
    <w:r w:rsidRPr="008D3096">
      <w:rPr>
        <w:rFonts w:ascii="Myriad Pro" w:hAnsi="Myriad Pro"/>
        <w:color w:val="FFFFFF"/>
        <w:sz w:val="20"/>
      </w:rPr>
      <w:t xml:space="preserve"> Hans-Bernstein-Str. </w:t>
    </w:r>
    <w:proofErr w:type="gramStart"/>
    <w:r w:rsidRPr="006A70AD">
      <w:rPr>
        <w:rFonts w:ascii="Myriad Pro" w:hAnsi="Myriad Pro"/>
        <w:color w:val="FFFFFF"/>
        <w:sz w:val="20"/>
        <w:lang w:val="en-US"/>
      </w:rPr>
      <w:t>1 .</w:t>
    </w:r>
    <w:proofErr w:type="gramEnd"/>
    <w:r w:rsidRPr="006A70AD">
      <w:rPr>
        <w:rFonts w:ascii="Myriad Pro" w:hAnsi="Myriad Pro"/>
        <w:color w:val="FFFFFF"/>
        <w:sz w:val="20"/>
        <w:lang w:val="en-US"/>
      </w:rPr>
      <w:t xml:space="preserve"> </w:t>
    </w:r>
    <w:r w:rsidRPr="006E602D">
      <w:rPr>
        <w:rFonts w:ascii="Myriad Pro" w:hAnsi="Myriad Pro"/>
        <w:color w:val="FFFFFF"/>
        <w:sz w:val="20"/>
        <w:lang w:val="en-US"/>
      </w:rPr>
      <w:t>32457 Porta Westfalica</w:t>
    </w:r>
  </w:p>
  <w:p w14:paraId="11CA79DD" w14:textId="0C36AC37" w:rsidR="00521C42" w:rsidRPr="00CF20AC" w:rsidRDefault="00C4154C" w:rsidP="001532E0">
    <w:pPr>
      <w:rPr>
        <w:rFonts w:ascii="Myriad Pro" w:hAnsi="Myriad Pro"/>
        <w:b/>
        <w:color w:val="FFFFFF"/>
        <w:sz w:val="20"/>
        <w:lang w:val="en-US"/>
      </w:rPr>
    </w:pPr>
    <w:r w:rsidRPr="006E602D">
      <w:rPr>
        <w:rFonts w:ascii="Myriad Pro" w:hAnsi="Myriad Pro"/>
        <w:color w:val="FFFFFF"/>
        <w:sz w:val="20"/>
        <w:lang w:val="en-US"/>
      </w:rPr>
      <w:t>Tel.</w:t>
    </w:r>
    <w:r w:rsidR="001532E0" w:rsidRPr="006E602D">
      <w:rPr>
        <w:rFonts w:ascii="Myriad Pro" w:hAnsi="Myriad Pro"/>
        <w:color w:val="FFFFFF"/>
        <w:sz w:val="20"/>
        <w:lang w:val="en-US"/>
      </w:rPr>
      <w:t xml:space="preserve"> +49 571 793-</w:t>
    </w:r>
    <w:proofErr w:type="gramStart"/>
    <w:r w:rsidR="001532E0" w:rsidRPr="006E602D">
      <w:rPr>
        <w:rFonts w:ascii="Myriad Pro" w:hAnsi="Myriad Pro"/>
        <w:color w:val="FFFFFF"/>
        <w:sz w:val="20"/>
        <w:lang w:val="en-US"/>
      </w:rPr>
      <w:t>0 .</w:t>
    </w:r>
    <w:proofErr w:type="gramEnd"/>
    <w:r w:rsidR="001532E0" w:rsidRPr="006E602D">
      <w:rPr>
        <w:rFonts w:ascii="Myriad Pro" w:hAnsi="Myriad Pro"/>
        <w:color w:val="FFFFFF"/>
        <w:sz w:val="20"/>
        <w:lang w:val="en-US"/>
      </w:rPr>
      <w:t xml:space="preserve"> </w:t>
    </w:r>
    <w:r w:rsidR="001532E0" w:rsidRPr="008D3096">
      <w:rPr>
        <w:rFonts w:ascii="Myriad Pro" w:hAnsi="Myriad Pro"/>
        <w:color w:val="FFFFFF"/>
        <w:sz w:val="20"/>
        <w:lang w:val="en-US"/>
      </w:rPr>
      <w:t>Fax +49 571 793-</w:t>
    </w:r>
    <w:proofErr w:type="gramStart"/>
    <w:r w:rsidR="001532E0" w:rsidRPr="008D3096">
      <w:rPr>
        <w:rFonts w:ascii="Myriad Pro" w:hAnsi="Myriad Pro"/>
        <w:color w:val="FFFFFF"/>
        <w:sz w:val="20"/>
        <w:lang w:val="en-US"/>
      </w:rPr>
      <w:t>555 .</w:t>
    </w:r>
    <w:proofErr w:type="gramEnd"/>
    <w:r w:rsidR="001532E0" w:rsidRPr="008D3096">
      <w:rPr>
        <w:rFonts w:ascii="Myriad Pro" w:hAnsi="Myriad Pro"/>
        <w:color w:val="FFFFFF"/>
        <w:sz w:val="20"/>
        <w:lang w:val="en-US"/>
      </w:rPr>
      <w:t xml:space="preserve"> info@bernstein.eu</w:t>
    </w:r>
    <w:r w:rsidR="001532E0" w:rsidRPr="00CF20AC">
      <w:rPr>
        <w:rFonts w:ascii="Myriad Pro" w:hAnsi="Myriad Pro"/>
        <w:color w:val="FFFFFF"/>
        <w:sz w:val="20"/>
        <w:lang w:val="en-US"/>
      </w:rPr>
      <w:tab/>
    </w:r>
    <w:r w:rsidR="001532E0" w:rsidRPr="00CF20AC">
      <w:rPr>
        <w:rFonts w:ascii="Myriad Pro" w:hAnsi="Myriad Pro"/>
        <w:color w:val="FFFFFF"/>
        <w:sz w:val="20"/>
        <w:lang w:val="en-US"/>
      </w:rPr>
      <w:tab/>
    </w:r>
    <w:r w:rsidR="00CF20AC" w:rsidRPr="008D3096">
      <w:rPr>
        <w:rFonts w:ascii="Myriad Pro" w:hAnsi="Myriad Pro"/>
        <w:color w:val="FFFFFF"/>
        <w:sz w:val="18"/>
        <w:lang w:val="en-US"/>
      </w:rPr>
      <w:tab/>
    </w:r>
    <w:r w:rsidR="001532E0" w:rsidRPr="008D3096">
      <w:rPr>
        <w:rFonts w:ascii="Myriad Pro" w:hAnsi="Myriad Pro"/>
        <w:b/>
        <w:color w:val="FFFFFF"/>
        <w:sz w:val="20"/>
        <w:lang w:val="en-US"/>
      </w:rPr>
      <w:t>www.bernstein.eu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5811" w14:textId="77777777" w:rsidR="002A2AAA" w:rsidRDefault="002A2AAA">
      <w:r>
        <w:separator/>
      </w:r>
    </w:p>
  </w:footnote>
  <w:footnote w:type="continuationSeparator" w:id="0">
    <w:p w14:paraId="57B2584C" w14:textId="77777777" w:rsidR="002A2AAA" w:rsidRDefault="002A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59FC" w14:textId="77777777" w:rsidR="00FA1093" w:rsidRDefault="00D4407F">
    <w:pPr>
      <w:pStyle w:val="Kopfzeile"/>
    </w:pPr>
    <w:r>
      <w:t>Pressemitteilung</w:t>
    </w:r>
    <w:r w:rsidR="00FA1093">
      <w:tab/>
    </w:r>
    <w:r w:rsidR="00FA1093">
      <w:tab/>
    </w:r>
    <w:r w:rsidR="00D460F4">
      <w:rPr>
        <w:noProof/>
      </w:rPr>
      <w:drawing>
        <wp:inline distT="0" distB="0" distL="0" distR="0" wp14:anchorId="47F0726A" wp14:editId="6E62279F">
          <wp:extent cx="2200275" cy="409575"/>
          <wp:effectExtent l="0" t="0" r="0" b="0"/>
          <wp:docPr id="9" name="Bild 1" descr="BERNSTEIN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NSTEIN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09575"/>
                  </a:xfrm>
                  <a:prstGeom prst="rect">
                    <a:avLst/>
                  </a:prstGeom>
                  <a:noFill/>
                  <a:ln>
                    <a:noFill/>
                  </a:ln>
                </pic:spPr>
              </pic:pic>
            </a:graphicData>
          </a:graphic>
        </wp:inline>
      </w:drawing>
    </w:r>
  </w:p>
  <w:p w14:paraId="01CEEF18" w14:textId="77777777" w:rsidR="00FA1093" w:rsidRDefault="00FA1093">
    <w:pPr>
      <w:pStyle w:val="Kopfzeile"/>
    </w:pPr>
  </w:p>
  <w:p w14:paraId="7AB71753" w14:textId="77777777" w:rsidR="00FA1093" w:rsidRDefault="00FA10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3C4"/>
    <w:multiLevelType w:val="hybridMultilevel"/>
    <w:tmpl w:val="90CA0D6C"/>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0752F"/>
    <w:multiLevelType w:val="hybridMultilevel"/>
    <w:tmpl w:val="10722700"/>
    <w:lvl w:ilvl="0" w:tplc="0407000F">
      <w:start w:val="1"/>
      <w:numFmt w:val="decimal"/>
      <w:lvlText w:val="%1."/>
      <w:lvlJc w:val="left"/>
      <w:pPr>
        <w:tabs>
          <w:tab w:val="num" w:pos="720"/>
        </w:tabs>
        <w:ind w:left="720" w:hanging="360"/>
      </w:pPr>
      <w:rPr>
        <w:rFonts w:hint="default"/>
      </w:rPr>
    </w:lvl>
    <w:lvl w:ilvl="1" w:tplc="8F507B54">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F53C43"/>
    <w:multiLevelType w:val="hybridMultilevel"/>
    <w:tmpl w:val="29342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47FD7"/>
    <w:multiLevelType w:val="hybridMultilevel"/>
    <w:tmpl w:val="7E8C483C"/>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A2720A"/>
    <w:multiLevelType w:val="hybridMultilevel"/>
    <w:tmpl w:val="740C6110"/>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F11CA"/>
    <w:multiLevelType w:val="hybridMultilevel"/>
    <w:tmpl w:val="58B236B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6DE1E8E"/>
    <w:multiLevelType w:val="hybridMultilevel"/>
    <w:tmpl w:val="D3BE9ADA"/>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5A5F6D"/>
    <w:multiLevelType w:val="hybridMultilevel"/>
    <w:tmpl w:val="4EACB524"/>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43112B"/>
    <w:multiLevelType w:val="hybridMultilevel"/>
    <w:tmpl w:val="93A6D0B6"/>
    <w:lvl w:ilvl="0" w:tplc="076057E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1C02FA0"/>
    <w:multiLevelType w:val="hybridMultilevel"/>
    <w:tmpl w:val="88164360"/>
    <w:lvl w:ilvl="0" w:tplc="CCEC1CD6">
      <w:start w:val="1"/>
      <w:numFmt w:val="bullet"/>
      <w:lvlText w:val=""/>
      <w:lvlJc w:val="left"/>
      <w:pPr>
        <w:tabs>
          <w:tab w:val="num" w:pos="360"/>
        </w:tabs>
        <w:ind w:left="360" w:hanging="360"/>
      </w:pPr>
      <w:rPr>
        <w:rFonts w:ascii="Symbol" w:hAnsi="Symbol" w:hint="default"/>
        <w:u w:color="FF000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CD25F7A"/>
    <w:multiLevelType w:val="hybridMultilevel"/>
    <w:tmpl w:val="08CE0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2C21DDE"/>
    <w:multiLevelType w:val="hybridMultilevel"/>
    <w:tmpl w:val="FC3E6CE6"/>
    <w:lvl w:ilvl="0" w:tplc="63C048FC">
      <w:start w:val="1"/>
      <w:numFmt w:val="bullet"/>
      <w:lvlText w:val=""/>
      <w:lvlJc w:val="left"/>
      <w:pPr>
        <w:tabs>
          <w:tab w:val="num" w:pos="871"/>
        </w:tabs>
        <w:ind w:left="871" w:hanging="511"/>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20BAA"/>
    <w:multiLevelType w:val="hybridMultilevel"/>
    <w:tmpl w:val="404854F4"/>
    <w:lvl w:ilvl="0" w:tplc="7DCC7B6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930172E"/>
    <w:multiLevelType w:val="hybridMultilevel"/>
    <w:tmpl w:val="04187032"/>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D2316D0"/>
    <w:multiLevelType w:val="hybridMultilevel"/>
    <w:tmpl w:val="AD78862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11928CC"/>
    <w:multiLevelType w:val="hybridMultilevel"/>
    <w:tmpl w:val="A9709A6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4D72E4F"/>
    <w:multiLevelType w:val="hybridMultilevel"/>
    <w:tmpl w:val="A0B4AC3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90755C0"/>
    <w:multiLevelType w:val="hybridMultilevel"/>
    <w:tmpl w:val="DF123202"/>
    <w:lvl w:ilvl="0" w:tplc="1DEC6C10">
      <w:start w:val="3"/>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7AA2797E"/>
    <w:multiLevelType w:val="hybridMultilevel"/>
    <w:tmpl w:val="579EE01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1"/>
  </w:num>
  <w:num w:numId="3">
    <w:abstractNumId w:val="1"/>
  </w:num>
  <w:num w:numId="4">
    <w:abstractNumId w:val="6"/>
  </w:num>
  <w:num w:numId="5">
    <w:abstractNumId w:val="14"/>
  </w:num>
  <w:num w:numId="6">
    <w:abstractNumId w:val="17"/>
  </w:num>
  <w:num w:numId="7">
    <w:abstractNumId w:val="5"/>
  </w:num>
  <w:num w:numId="8">
    <w:abstractNumId w:val="18"/>
  </w:num>
  <w:num w:numId="9">
    <w:abstractNumId w:val="16"/>
  </w:num>
  <w:num w:numId="10">
    <w:abstractNumId w:val="15"/>
  </w:num>
  <w:num w:numId="11">
    <w:abstractNumId w:val="10"/>
  </w:num>
  <w:num w:numId="12">
    <w:abstractNumId w:val="9"/>
  </w:num>
  <w:num w:numId="13">
    <w:abstractNumId w:val="13"/>
  </w:num>
  <w:num w:numId="14">
    <w:abstractNumId w:val="7"/>
  </w:num>
  <w:num w:numId="15">
    <w:abstractNumId w:val="2"/>
  </w:num>
  <w:num w:numId="16">
    <w:abstractNumId w:val="3"/>
  </w:num>
  <w:num w:numId="17">
    <w:abstractNumId w:val="4"/>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e2001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12"/>
    <w:rsid w:val="0000427E"/>
    <w:rsid w:val="00004398"/>
    <w:rsid w:val="00006B3F"/>
    <w:rsid w:val="0001561F"/>
    <w:rsid w:val="00021935"/>
    <w:rsid w:val="00024CBC"/>
    <w:rsid w:val="00035D90"/>
    <w:rsid w:val="00036485"/>
    <w:rsid w:val="00043940"/>
    <w:rsid w:val="0005580B"/>
    <w:rsid w:val="00057315"/>
    <w:rsid w:val="00066F43"/>
    <w:rsid w:val="0006729C"/>
    <w:rsid w:val="00067A84"/>
    <w:rsid w:val="00073E2D"/>
    <w:rsid w:val="0007793B"/>
    <w:rsid w:val="0008047A"/>
    <w:rsid w:val="000923D3"/>
    <w:rsid w:val="00094414"/>
    <w:rsid w:val="000974B9"/>
    <w:rsid w:val="000A3643"/>
    <w:rsid w:val="000A4800"/>
    <w:rsid w:val="000A716B"/>
    <w:rsid w:val="000B720D"/>
    <w:rsid w:val="000D1D66"/>
    <w:rsid w:val="000D1EA8"/>
    <w:rsid w:val="000D3114"/>
    <w:rsid w:val="000E7C3C"/>
    <w:rsid w:val="00110F2C"/>
    <w:rsid w:val="00111CDB"/>
    <w:rsid w:val="00116A6E"/>
    <w:rsid w:val="00117E63"/>
    <w:rsid w:val="001275AE"/>
    <w:rsid w:val="00130A4F"/>
    <w:rsid w:val="0013392A"/>
    <w:rsid w:val="00134B4F"/>
    <w:rsid w:val="00135A98"/>
    <w:rsid w:val="001365F3"/>
    <w:rsid w:val="001532E0"/>
    <w:rsid w:val="00156FFC"/>
    <w:rsid w:val="00165ADE"/>
    <w:rsid w:val="001674B5"/>
    <w:rsid w:val="00170028"/>
    <w:rsid w:val="00173EBD"/>
    <w:rsid w:val="00174350"/>
    <w:rsid w:val="00184C01"/>
    <w:rsid w:val="00187401"/>
    <w:rsid w:val="001A732D"/>
    <w:rsid w:val="001A7F62"/>
    <w:rsid w:val="001B5031"/>
    <w:rsid w:val="001B6B29"/>
    <w:rsid w:val="001C261E"/>
    <w:rsid w:val="001D62EC"/>
    <w:rsid w:val="001E03B8"/>
    <w:rsid w:val="001E3FB2"/>
    <w:rsid w:val="001E4078"/>
    <w:rsid w:val="001E46F1"/>
    <w:rsid w:val="001E5C3C"/>
    <w:rsid w:val="001F5D1F"/>
    <w:rsid w:val="001F5DFA"/>
    <w:rsid w:val="00207A55"/>
    <w:rsid w:val="00210C34"/>
    <w:rsid w:val="002126AA"/>
    <w:rsid w:val="00213CAA"/>
    <w:rsid w:val="00217B03"/>
    <w:rsid w:val="00224962"/>
    <w:rsid w:val="00224AC3"/>
    <w:rsid w:val="00225FBB"/>
    <w:rsid w:val="002605A2"/>
    <w:rsid w:val="00262E5A"/>
    <w:rsid w:val="00276A3B"/>
    <w:rsid w:val="0028311C"/>
    <w:rsid w:val="00284EE6"/>
    <w:rsid w:val="0029416D"/>
    <w:rsid w:val="002A2AAA"/>
    <w:rsid w:val="002A4EEF"/>
    <w:rsid w:val="002B4208"/>
    <w:rsid w:val="002B66B3"/>
    <w:rsid w:val="002C1BB8"/>
    <w:rsid w:val="002C31D3"/>
    <w:rsid w:val="002C74F4"/>
    <w:rsid w:val="002D37E0"/>
    <w:rsid w:val="002D4CD8"/>
    <w:rsid w:val="002E1359"/>
    <w:rsid w:val="002E6F32"/>
    <w:rsid w:val="002F5601"/>
    <w:rsid w:val="002F5771"/>
    <w:rsid w:val="00305248"/>
    <w:rsid w:val="003054FC"/>
    <w:rsid w:val="00305BDB"/>
    <w:rsid w:val="00306D65"/>
    <w:rsid w:val="003075A7"/>
    <w:rsid w:val="00313C1B"/>
    <w:rsid w:val="003253B1"/>
    <w:rsid w:val="0033188D"/>
    <w:rsid w:val="00332A6B"/>
    <w:rsid w:val="003342A4"/>
    <w:rsid w:val="00334DFA"/>
    <w:rsid w:val="0033685C"/>
    <w:rsid w:val="00336A86"/>
    <w:rsid w:val="003464E5"/>
    <w:rsid w:val="0035074B"/>
    <w:rsid w:val="00361607"/>
    <w:rsid w:val="003657D1"/>
    <w:rsid w:val="00372CE5"/>
    <w:rsid w:val="003768DB"/>
    <w:rsid w:val="00383783"/>
    <w:rsid w:val="00387510"/>
    <w:rsid w:val="003A225C"/>
    <w:rsid w:val="003A7B33"/>
    <w:rsid w:val="003B5FE1"/>
    <w:rsid w:val="003C6135"/>
    <w:rsid w:val="003D0015"/>
    <w:rsid w:val="003D26CC"/>
    <w:rsid w:val="003D3214"/>
    <w:rsid w:val="003D42B3"/>
    <w:rsid w:val="003D489B"/>
    <w:rsid w:val="003F120C"/>
    <w:rsid w:val="0040112A"/>
    <w:rsid w:val="00403226"/>
    <w:rsid w:val="004065FE"/>
    <w:rsid w:val="004130B6"/>
    <w:rsid w:val="004150C0"/>
    <w:rsid w:val="0041585F"/>
    <w:rsid w:val="00421090"/>
    <w:rsid w:val="00422110"/>
    <w:rsid w:val="00424862"/>
    <w:rsid w:val="00426038"/>
    <w:rsid w:val="00426140"/>
    <w:rsid w:val="004321EC"/>
    <w:rsid w:val="0044285F"/>
    <w:rsid w:val="00462B4F"/>
    <w:rsid w:val="00473314"/>
    <w:rsid w:val="0047482B"/>
    <w:rsid w:val="00485A5D"/>
    <w:rsid w:val="004956E6"/>
    <w:rsid w:val="00495E98"/>
    <w:rsid w:val="004A551B"/>
    <w:rsid w:val="004B09ED"/>
    <w:rsid w:val="004B1635"/>
    <w:rsid w:val="004B4C1D"/>
    <w:rsid w:val="004C015B"/>
    <w:rsid w:val="004C13E2"/>
    <w:rsid w:val="004C4896"/>
    <w:rsid w:val="004C592E"/>
    <w:rsid w:val="004F4C33"/>
    <w:rsid w:val="004F7CF4"/>
    <w:rsid w:val="00515625"/>
    <w:rsid w:val="00521453"/>
    <w:rsid w:val="00521C42"/>
    <w:rsid w:val="00522436"/>
    <w:rsid w:val="0052260F"/>
    <w:rsid w:val="00523230"/>
    <w:rsid w:val="00533510"/>
    <w:rsid w:val="00533D9C"/>
    <w:rsid w:val="00537907"/>
    <w:rsid w:val="00543847"/>
    <w:rsid w:val="005476A3"/>
    <w:rsid w:val="00550CA8"/>
    <w:rsid w:val="00557080"/>
    <w:rsid w:val="005673A8"/>
    <w:rsid w:val="00567EF8"/>
    <w:rsid w:val="005701EC"/>
    <w:rsid w:val="005714B8"/>
    <w:rsid w:val="005762C4"/>
    <w:rsid w:val="00576A4F"/>
    <w:rsid w:val="00583786"/>
    <w:rsid w:val="005A417B"/>
    <w:rsid w:val="005C1E4B"/>
    <w:rsid w:val="005C3876"/>
    <w:rsid w:val="005C6EE5"/>
    <w:rsid w:val="005E0AD3"/>
    <w:rsid w:val="005E0F92"/>
    <w:rsid w:val="005E2F17"/>
    <w:rsid w:val="005E5B33"/>
    <w:rsid w:val="005E793B"/>
    <w:rsid w:val="005F2D12"/>
    <w:rsid w:val="005F3B12"/>
    <w:rsid w:val="006175B4"/>
    <w:rsid w:val="0063626C"/>
    <w:rsid w:val="00637248"/>
    <w:rsid w:val="00640DB6"/>
    <w:rsid w:val="006411AB"/>
    <w:rsid w:val="00653AE6"/>
    <w:rsid w:val="00655439"/>
    <w:rsid w:val="00655E80"/>
    <w:rsid w:val="00656DE6"/>
    <w:rsid w:val="0066138A"/>
    <w:rsid w:val="006719CA"/>
    <w:rsid w:val="00690C5E"/>
    <w:rsid w:val="00697E28"/>
    <w:rsid w:val="006A4219"/>
    <w:rsid w:val="006A70AD"/>
    <w:rsid w:val="006A75CE"/>
    <w:rsid w:val="006B27D0"/>
    <w:rsid w:val="006B3284"/>
    <w:rsid w:val="006C0E8B"/>
    <w:rsid w:val="006C2EFB"/>
    <w:rsid w:val="006D42A0"/>
    <w:rsid w:val="006D72FF"/>
    <w:rsid w:val="006E040F"/>
    <w:rsid w:val="006E0F37"/>
    <w:rsid w:val="006E602D"/>
    <w:rsid w:val="006E746A"/>
    <w:rsid w:val="006F404B"/>
    <w:rsid w:val="006F6E0A"/>
    <w:rsid w:val="0070473D"/>
    <w:rsid w:val="0070651D"/>
    <w:rsid w:val="0072346E"/>
    <w:rsid w:val="00725FB8"/>
    <w:rsid w:val="00730455"/>
    <w:rsid w:val="00737FC4"/>
    <w:rsid w:val="0076399E"/>
    <w:rsid w:val="00773F2A"/>
    <w:rsid w:val="00776500"/>
    <w:rsid w:val="00780EFC"/>
    <w:rsid w:val="007901C4"/>
    <w:rsid w:val="00794DB7"/>
    <w:rsid w:val="00795417"/>
    <w:rsid w:val="007A24D9"/>
    <w:rsid w:val="007A4629"/>
    <w:rsid w:val="007A7228"/>
    <w:rsid w:val="007C3C60"/>
    <w:rsid w:val="007C3EA6"/>
    <w:rsid w:val="007D0044"/>
    <w:rsid w:val="007D729E"/>
    <w:rsid w:val="007E0226"/>
    <w:rsid w:val="007E20E8"/>
    <w:rsid w:val="007E4278"/>
    <w:rsid w:val="007E4B7F"/>
    <w:rsid w:val="007E7B9D"/>
    <w:rsid w:val="007F1991"/>
    <w:rsid w:val="008028A1"/>
    <w:rsid w:val="0080627E"/>
    <w:rsid w:val="0081675E"/>
    <w:rsid w:val="00821A18"/>
    <w:rsid w:val="0082666A"/>
    <w:rsid w:val="00827F4F"/>
    <w:rsid w:val="00830177"/>
    <w:rsid w:val="008310B4"/>
    <w:rsid w:val="00837A02"/>
    <w:rsid w:val="008401C3"/>
    <w:rsid w:val="00847F8A"/>
    <w:rsid w:val="0085091F"/>
    <w:rsid w:val="00852324"/>
    <w:rsid w:val="00861112"/>
    <w:rsid w:val="00862C9A"/>
    <w:rsid w:val="00863BAD"/>
    <w:rsid w:val="0086450F"/>
    <w:rsid w:val="008717FB"/>
    <w:rsid w:val="00873FDE"/>
    <w:rsid w:val="008809C5"/>
    <w:rsid w:val="0088307D"/>
    <w:rsid w:val="00891B90"/>
    <w:rsid w:val="008A1C91"/>
    <w:rsid w:val="008A4285"/>
    <w:rsid w:val="008B73C7"/>
    <w:rsid w:val="008C2191"/>
    <w:rsid w:val="008D1209"/>
    <w:rsid w:val="008D3096"/>
    <w:rsid w:val="008D4388"/>
    <w:rsid w:val="008D4BBF"/>
    <w:rsid w:val="008D4C40"/>
    <w:rsid w:val="008E2F5F"/>
    <w:rsid w:val="00900DC3"/>
    <w:rsid w:val="00904928"/>
    <w:rsid w:val="00910CDD"/>
    <w:rsid w:val="00912016"/>
    <w:rsid w:val="00915B58"/>
    <w:rsid w:val="009177CE"/>
    <w:rsid w:val="00917940"/>
    <w:rsid w:val="00924C5C"/>
    <w:rsid w:val="00933E0E"/>
    <w:rsid w:val="0093628A"/>
    <w:rsid w:val="009747A4"/>
    <w:rsid w:val="0097605C"/>
    <w:rsid w:val="00977332"/>
    <w:rsid w:val="00982EB8"/>
    <w:rsid w:val="00987EF8"/>
    <w:rsid w:val="0099357D"/>
    <w:rsid w:val="009A5DAC"/>
    <w:rsid w:val="009B03CF"/>
    <w:rsid w:val="009B7011"/>
    <w:rsid w:val="009C28C2"/>
    <w:rsid w:val="009C637F"/>
    <w:rsid w:val="009C71AB"/>
    <w:rsid w:val="009D055A"/>
    <w:rsid w:val="009D341E"/>
    <w:rsid w:val="009D3698"/>
    <w:rsid w:val="009E6D09"/>
    <w:rsid w:val="009F4686"/>
    <w:rsid w:val="00A1013C"/>
    <w:rsid w:val="00A23FF9"/>
    <w:rsid w:val="00A259B4"/>
    <w:rsid w:val="00A35ACF"/>
    <w:rsid w:val="00A438DA"/>
    <w:rsid w:val="00A43A54"/>
    <w:rsid w:val="00A5505C"/>
    <w:rsid w:val="00A55882"/>
    <w:rsid w:val="00A712F2"/>
    <w:rsid w:val="00A730AA"/>
    <w:rsid w:val="00A77D0D"/>
    <w:rsid w:val="00A83A6B"/>
    <w:rsid w:val="00AA0EFF"/>
    <w:rsid w:val="00AA3DD0"/>
    <w:rsid w:val="00AA69A4"/>
    <w:rsid w:val="00AB0CAE"/>
    <w:rsid w:val="00AC2414"/>
    <w:rsid w:val="00AD1945"/>
    <w:rsid w:val="00AF293A"/>
    <w:rsid w:val="00AF605D"/>
    <w:rsid w:val="00AF6CCA"/>
    <w:rsid w:val="00B031D8"/>
    <w:rsid w:val="00B055F1"/>
    <w:rsid w:val="00B24833"/>
    <w:rsid w:val="00B256A0"/>
    <w:rsid w:val="00B270FD"/>
    <w:rsid w:val="00B31D9C"/>
    <w:rsid w:val="00B418BD"/>
    <w:rsid w:val="00B42A1F"/>
    <w:rsid w:val="00B47A84"/>
    <w:rsid w:val="00B501F5"/>
    <w:rsid w:val="00B57722"/>
    <w:rsid w:val="00B644AC"/>
    <w:rsid w:val="00B66B51"/>
    <w:rsid w:val="00B721C4"/>
    <w:rsid w:val="00B73A40"/>
    <w:rsid w:val="00B8381B"/>
    <w:rsid w:val="00B84915"/>
    <w:rsid w:val="00B9719F"/>
    <w:rsid w:val="00BA025E"/>
    <w:rsid w:val="00BA56AF"/>
    <w:rsid w:val="00BA66AA"/>
    <w:rsid w:val="00BA6EEA"/>
    <w:rsid w:val="00BC160E"/>
    <w:rsid w:val="00BC47B7"/>
    <w:rsid w:val="00BE0A4F"/>
    <w:rsid w:val="00BF0116"/>
    <w:rsid w:val="00C030E6"/>
    <w:rsid w:val="00C045A7"/>
    <w:rsid w:val="00C05454"/>
    <w:rsid w:val="00C11A14"/>
    <w:rsid w:val="00C158B0"/>
    <w:rsid w:val="00C21F54"/>
    <w:rsid w:val="00C3409A"/>
    <w:rsid w:val="00C3550C"/>
    <w:rsid w:val="00C36C49"/>
    <w:rsid w:val="00C4154C"/>
    <w:rsid w:val="00C53A51"/>
    <w:rsid w:val="00C70B70"/>
    <w:rsid w:val="00C70FA1"/>
    <w:rsid w:val="00C808BA"/>
    <w:rsid w:val="00C831DC"/>
    <w:rsid w:val="00C864BD"/>
    <w:rsid w:val="00CA6EC8"/>
    <w:rsid w:val="00CB0B9E"/>
    <w:rsid w:val="00CB70B3"/>
    <w:rsid w:val="00CC756C"/>
    <w:rsid w:val="00CD71B8"/>
    <w:rsid w:val="00CF20AC"/>
    <w:rsid w:val="00D05B04"/>
    <w:rsid w:val="00D148F7"/>
    <w:rsid w:val="00D16AD5"/>
    <w:rsid w:val="00D21E85"/>
    <w:rsid w:val="00D230E8"/>
    <w:rsid w:val="00D23FCC"/>
    <w:rsid w:val="00D25801"/>
    <w:rsid w:val="00D33953"/>
    <w:rsid w:val="00D4407F"/>
    <w:rsid w:val="00D460F4"/>
    <w:rsid w:val="00D47C67"/>
    <w:rsid w:val="00D62853"/>
    <w:rsid w:val="00D91CC1"/>
    <w:rsid w:val="00DC1EBC"/>
    <w:rsid w:val="00DE0FE4"/>
    <w:rsid w:val="00DE259F"/>
    <w:rsid w:val="00DF10EF"/>
    <w:rsid w:val="00DF233C"/>
    <w:rsid w:val="00DF7EA9"/>
    <w:rsid w:val="00E04DD6"/>
    <w:rsid w:val="00E156E1"/>
    <w:rsid w:val="00E2646C"/>
    <w:rsid w:val="00E43BA2"/>
    <w:rsid w:val="00E50C79"/>
    <w:rsid w:val="00E5281A"/>
    <w:rsid w:val="00E54746"/>
    <w:rsid w:val="00E60B1D"/>
    <w:rsid w:val="00E7237B"/>
    <w:rsid w:val="00E75A28"/>
    <w:rsid w:val="00E80830"/>
    <w:rsid w:val="00E80DB9"/>
    <w:rsid w:val="00E82D54"/>
    <w:rsid w:val="00E83FD3"/>
    <w:rsid w:val="00E86B33"/>
    <w:rsid w:val="00E87FAC"/>
    <w:rsid w:val="00EA5915"/>
    <w:rsid w:val="00EB3052"/>
    <w:rsid w:val="00EC468C"/>
    <w:rsid w:val="00EC730D"/>
    <w:rsid w:val="00ED4317"/>
    <w:rsid w:val="00ED5FCF"/>
    <w:rsid w:val="00EE0F61"/>
    <w:rsid w:val="00EE6BE4"/>
    <w:rsid w:val="00F16B00"/>
    <w:rsid w:val="00F16E0C"/>
    <w:rsid w:val="00F24477"/>
    <w:rsid w:val="00F31C9E"/>
    <w:rsid w:val="00F374D1"/>
    <w:rsid w:val="00F416B8"/>
    <w:rsid w:val="00F455BB"/>
    <w:rsid w:val="00F50AA1"/>
    <w:rsid w:val="00F568CC"/>
    <w:rsid w:val="00F60109"/>
    <w:rsid w:val="00F618C2"/>
    <w:rsid w:val="00F72AA9"/>
    <w:rsid w:val="00F74A7D"/>
    <w:rsid w:val="00F75778"/>
    <w:rsid w:val="00F8095D"/>
    <w:rsid w:val="00F85943"/>
    <w:rsid w:val="00F872D9"/>
    <w:rsid w:val="00F90043"/>
    <w:rsid w:val="00F913AD"/>
    <w:rsid w:val="00F91B97"/>
    <w:rsid w:val="00FA1093"/>
    <w:rsid w:val="00FA12A7"/>
    <w:rsid w:val="00FA218D"/>
    <w:rsid w:val="00FC0142"/>
    <w:rsid w:val="00FE0814"/>
    <w:rsid w:val="00FE14CC"/>
    <w:rsid w:val="00FF4F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001a"/>
    </o:shapedefaults>
    <o:shapelayout v:ext="edit">
      <o:idmap v:ext="edit" data="1"/>
    </o:shapelayout>
  </w:shapeDefaults>
  <w:decimalSymbol w:val=","/>
  <w:listSeparator w:val=";"/>
  <w14:docId w14:val="74CDA8A7"/>
  <w15:chartTrackingRefBased/>
  <w15:docId w15:val="{B52E9628-93AC-4DF7-94AB-2AD10133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bCs/>
      <w:sz w:val="32"/>
      <w:lang w:val="it-IT"/>
    </w:rPr>
  </w:style>
  <w:style w:type="paragraph" w:styleId="berschrift2">
    <w:name w:val="heading 2"/>
    <w:basedOn w:val="Standard"/>
    <w:next w:val="Standard"/>
    <w:qFormat/>
    <w:pPr>
      <w:keepNext/>
      <w:outlineLvl w:val="1"/>
    </w:pPr>
    <w:rPr>
      <w:b/>
      <w:bCs/>
      <w:sz w:val="32"/>
      <w:u w:val="single"/>
      <w:lang w:val="it-IT"/>
    </w:rPr>
  </w:style>
  <w:style w:type="paragraph" w:styleId="berschrift3">
    <w:name w:val="heading 3"/>
    <w:basedOn w:val="Standard"/>
    <w:next w:val="Standard"/>
    <w:qFormat/>
    <w:pPr>
      <w:keepNext/>
      <w:outlineLvl w:val="2"/>
    </w:pPr>
    <w:rPr>
      <w:b/>
      <w:bCs/>
      <w:sz w:val="28"/>
    </w:rPr>
  </w:style>
  <w:style w:type="paragraph" w:styleId="berschrift4">
    <w:name w:val="heading 4"/>
    <w:basedOn w:val="Standard"/>
    <w:next w:val="Standard"/>
    <w:qFormat/>
    <w:pPr>
      <w:keepNext/>
      <w:jc w:val="right"/>
      <w:outlineLvl w:val="3"/>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pPr>
      <w:ind w:left="4245" w:hanging="4245"/>
    </w:pPr>
    <w:rPr>
      <w:b/>
      <w:bCs/>
      <w:sz w:val="28"/>
    </w:rPr>
  </w:style>
  <w:style w:type="paragraph" w:styleId="Sprechblasentext">
    <w:name w:val="Balloon Text"/>
    <w:basedOn w:val="Standard"/>
    <w:semiHidden/>
    <w:rsid w:val="006411AB"/>
    <w:rPr>
      <w:rFonts w:ascii="Tahoma" w:hAnsi="Tahoma" w:cs="Tahoma"/>
      <w:sz w:val="16"/>
      <w:szCs w:val="16"/>
    </w:rPr>
  </w:style>
  <w:style w:type="paragraph" w:customStyle="1" w:styleId="KontaktTab">
    <w:name w:val="KontaktTab"/>
    <w:basedOn w:val="Standard"/>
    <w:rsid w:val="000923D3"/>
    <w:pPr>
      <w:tabs>
        <w:tab w:val="left" w:pos="2835"/>
        <w:tab w:val="left" w:pos="4253"/>
        <w:tab w:val="left" w:pos="7088"/>
      </w:tabs>
      <w:suppressAutoHyphens/>
      <w:jc w:val="both"/>
    </w:pPr>
  </w:style>
  <w:style w:type="character" w:styleId="Hyperlink">
    <w:name w:val="Hyperlink"/>
    <w:rsid w:val="0005580B"/>
    <w:rPr>
      <w:color w:val="0000FF"/>
      <w:u w:val="single"/>
    </w:rPr>
  </w:style>
  <w:style w:type="paragraph" w:styleId="Listenabsatz">
    <w:name w:val="List Paragraph"/>
    <w:basedOn w:val="Standard"/>
    <w:uiPriority w:val="34"/>
    <w:qFormat/>
    <w:rsid w:val="00F455BB"/>
    <w:pPr>
      <w:ind w:left="708"/>
    </w:pPr>
  </w:style>
  <w:style w:type="character" w:customStyle="1" w:styleId="BesuchterHyperlink">
    <w:name w:val="BesuchterHyperlink"/>
    <w:rsid w:val="00795417"/>
    <w:rPr>
      <w:color w:val="800080"/>
      <w:u w:val="single"/>
    </w:rPr>
  </w:style>
  <w:style w:type="paragraph" w:styleId="StandardWeb">
    <w:name w:val="Normal (Web)"/>
    <w:basedOn w:val="Standard"/>
    <w:uiPriority w:val="99"/>
    <w:unhideWhenUsed/>
    <w:rsid w:val="001F5DFA"/>
    <w:pPr>
      <w:spacing w:after="105" w:line="330" w:lineRule="atLeast"/>
    </w:pPr>
    <w:rPr>
      <w:rFonts w:ascii="Times New Roman" w:hAnsi="Times New Roman"/>
      <w:szCs w:val="24"/>
    </w:rPr>
  </w:style>
  <w:style w:type="paragraph" w:customStyle="1" w:styleId="Aufzhlung">
    <w:name w:val="Aufzählung"/>
    <w:basedOn w:val="Standard"/>
    <w:uiPriority w:val="99"/>
    <w:rsid w:val="002B66B3"/>
    <w:pPr>
      <w:tabs>
        <w:tab w:val="left" w:pos="227"/>
        <w:tab w:val="left" w:pos="737"/>
      </w:tabs>
      <w:autoSpaceDE w:val="0"/>
      <w:autoSpaceDN w:val="0"/>
      <w:adjustRightInd w:val="0"/>
      <w:spacing w:line="280" w:lineRule="atLeast"/>
      <w:textAlignment w:val="center"/>
    </w:pPr>
    <w:rPr>
      <w:rFonts w:ascii="MyriadPro-Regular" w:hAnsi="MyriadPro-Regular" w:cs="MyriadPro-Regular"/>
      <w:color w:val="000000"/>
      <w:sz w:val="20"/>
    </w:rPr>
  </w:style>
  <w:style w:type="character" w:styleId="Kommentarzeichen">
    <w:name w:val="annotation reference"/>
    <w:basedOn w:val="Absatz-Standardschriftart"/>
    <w:rsid w:val="00A259B4"/>
    <w:rPr>
      <w:sz w:val="16"/>
      <w:szCs w:val="16"/>
    </w:rPr>
  </w:style>
  <w:style w:type="paragraph" w:styleId="Kommentartext">
    <w:name w:val="annotation text"/>
    <w:basedOn w:val="Standard"/>
    <w:link w:val="KommentartextZchn"/>
    <w:rsid w:val="00A259B4"/>
    <w:rPr>
      <w:sz w:val="20"/>
    </w:rPr>
  </w:style>
  <w:style w:type="character" w:customStyle="1" w:styleId="KommentartextZchn">
    <w:name w:val="Kommentartext Zchn"/>
    <w:basedOn w:val="Absatz-Standardschriftart"/>
    <w:link w:val="Kommentartext"/>
    <w:rsid w:val="00A259B4"/>
    <w:rPr>
      <w:rFonts w:ascii="Arial" w:hAnsi="Arial"/>
    </w:rPr>
  </w:style>
  <w:style w:type="paragraph" w:styleId="Kommentarthema">
    <w:name w:val="annotation subject"/>
    <w:basedOn w:val="Kommentartext"/>
    <w:next w:val="Kommentartext"/>
    <w:link w:val="KommentarthemaZchn"/>
    <w:rsid w:val="00A259B4"/>
    <w:rPr>
      <w:b/>
      <w:bCs/>
    </w:rPr>
  </w:style>
  <w:style w:type="character" w:customStyle="1" w:styleId="KommentarthemaZchn">
    <w:name w:val="Kommentarthema Zchn"/>
    <w:basedOn w:val="KommentartextZchn"/>
    <w:link w:val="Kommentarthema"/>
    <w:rsid w:val="00A259B4"/>
    <w:rPr>
      <w:rFonts w:ascii="Arial" w:hAnsi="Arial"/>
      <w:b/>
      <w:bCs/>
    </w:rPr>
  </w:style>
  <w:style w:type="character" w:styleId="NichtaufgelsteErwhnung">
    <w:name w:val="Unresolved Mention"/>
    <w:basedOn w:val="Absatz-Standardschriftart"/>
    <w:uiPriority w:val="99"/>
    <w:semiHidden/>
    <w:unhideWhenUsed/>
    <w:rsid w:val="00C86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2220">
      <w:bodyDiv w:val="1"/>
      <w:marLeft w:val="0"/>
      <w:marRight w:val="0"/>
      <w:marTop w:val="0"/>
      <w:marBottom w:val="0"/>
      <w:divBdr>
        <w:top w:val="none" w:sz="0" w:space="0" w:color="auto"/>
        <w:left w:val="none" w:sz="0" w:space="0" w:color="auto"/>
        <w:bottom w:val="none" w:sz="0" w:space="0" w:color="auto"/>
        <w:right w:val="none" w:sz="0" w:space="0" w:color="auto"/>
      </w:divBdr>
    </w:div>
    <w:div w:id="268898664">
      <w:bodyDiv w:val="1"/>
      <w:marLeft w:val="0"/>
      <w:marRight w:val="0"/>
      <w:marTop w:val="0"/>
      <w:marBottom w:val="0"/>
      <w:divBdr>
        <w:top w:val="none" w:sz="0" w:space="0" w:color="auto"/>
        <w:left w:val="none" w:sz="0" w:space="0" w:color="auto"/>
        <w:bottom w:val="none" w:sz="0" w:space="0" w:color="auto"/>
        <w:right w:val="none" w:sz="0" w:space="0" w:color="auto"/>
      </w:divBdr>
      <w:divsChild>
        <w:div w:id="1941571575">
          <w:marLeft w:val="0"/>
          <w:marRight w:val="0"/>
          <w:marTop w:val="0"/>
          <w:marBottom w:val="0"/>
          <w:divBdr>
            <w:top w:val="none" w:sz="0" w:space="0" w:color="auto"/>
            <w:left w:val="none" w:sz="0" w:space="0" w:color="auto"/>
            <w:bottom w:val="none" w:sz="0" w:space="0" w:color="auto"/>
            <w:right w:val="none" w:sz="0" w:space="0" w:color="auto"/>
          </w:divBdr>
          <w:divsChild>
            <w:div w:id="1968659919">
              <w:marLeft w:val="0"/>
              <w:marRight w:val="0"/>
              <w:marTop w:val="0"/>
              <w:marBottom w:val="0"/>
              <w:divBdr>
                <w:top w:val="none" w:sz="0" w:space="0" w:color="auto"/>
                <w:left w:val="none" w:sz="0" w:space="0" w:color="auto"/>
                <w:bottom w:val="none" w:sz="0" w:space="0" w:color="auto"/>
                <w:right w:val="none" w:sz="0" w:space="0" w:color="auto"/>
              </w:divBdr>
              <w:divsChild>
                <w:div w:id="1822578453">
                  <w:marLeft w:val="-225"/>
                  <w:marRight w:val="-225"/>
                  <w:marTop w:val="0"/>
                  <w:marBottom w:val="0"/>
                  <w:divBdr>
                    <w:top w:val="none" w:sz="0" w:space="0" w:color="auto"/>
                    <w:left w:val="none" w:sz="0" w:space="0" w:color="auto"/>
                    <w:bottom w:val="none" w:sz="0" w:space="0" w:color="auto"/>
                    <w:right w:val="none" w:sz="0" w:space="0" w:color="auto"/>
                  </w:divBdr>
                  <w:divsChild>
                    <w:div w:id="1220630213">
                      <w:marLeft w:val="0"/>
                      <w:marRight w:val="0"/>
                      <w:marTop w:val="0"/>
                      <w:marBottom w:val="0"/>
                      <w:divBdr>
                        <w:top w:val="none" w:sz="0" w:space="0" w:color="auto"/>
                        <w:left w:val="none" w:sz="0" w:space="0" w:color="auto"/>
                        <w:bottom w:val="none" w:sz="0" w:space="0" w:color="auto"/>
                        <w:right w:val="none" w:sz="0" w:space="0" w:color="auto"/>
                      </w:divBdr>
                      <w:divsChild>
                        <w:div w:id="15525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057595">
      <w:bodyDiv w:val="1"/>
      <w:marLeft w:val="0"/>
      <w:marRight w:val="0"/>
      <w:marTop w:val="0"/>
      <w:marBottom w:val="0"/>
      <w:divBdr>
        <w:top w:val="none" w:sz="0" w:space="0" w:color="auto"/>
        <w:left w:val="none" w:sz="0" w:space="0" w:color="auto"/>
        <w:bottom w:val="none" w:sz="0" w:space="0" w:color="auto"/>
        <w:right w:val="none" w:sz="0" w:space="0" w:color="auto"/>
      </w:divBdr>
      <w:divsChild>
        <w:div w:id="1828090808">
          <w:marLeft w:val="0"/>
          <w:marRight w:val="0"/>
          <w:marTop w:val="120"/>
          <w:marBottom w:val="0"/>
          <w:divBdr>
            <w:top w:val="none" w:sz="0" w:space="0" w:color="auto"/>
            <w:left w:val="none" w:sz="0" w:space="0" w:color="auto"/>
            <w:bottom w:val="none" w:sz="0" w:space="0" w:color="auto"/>
            <w:right w:val="none" w:sz="0" w:space="0" w:color="auto"/>
          </w:divBdr>
          <w:divsChild>
            <w:div w:id="1759911667">
              <w:marLeft w:val="0"/>
              <w:marRight w:val="0"/>
              <w:marTop w:val="0"/>
              <w:marBottom w:val="0"/>
              <w:divBdr>
                <w:top w:val="none" w:sz="0" w:space="0" w:color="auto"/>
                <w:left w:val="none" w:sz="0" w:space="0" w:color="auto"/>
                <w:bottom w:val="none" w:sz="0" w:space="0" w:color="auto"/>
                <w:right w:val="none" w:sz="0" w:space="0" w:color="auto"/>
              </w:divBdr>
            </w:div>
          </w:divsChild>
        </w:div>
        <w:div w:id="166871588">
          <w:marLeft w:val="0"/>
          <w:marRight w:val="0"/>
          <w:marTop w:val="120"/>
          <w:marBottom w:val="0"/>
          <w:divBdr>
            <w:top w:val="none" w:sz="0" w:space="0" w:color="auto"/>
            <w:left w:val="none" w:sz="0" w:space="0" w:color="auto"/>
            <w:bottom w:val="none" w:sz="0" w:space="0" w:color="auto"/>
            <w:right w:val="none" w:sz="0" w:space="0" w:color="auto"/>
          </w:divBdr>
        </w:div>
        <w:div w:id="348334634">
          <w:marLeft w:val="0"/>
          <w:marRight w:val="0"/>
          <w:marTop w:val="120"/>
          <w:marBottom w:val="0"/>
          <w:divBdr>
            <w:top w:val="none" w:sz="0" w:space="0" w:color="auto"/>
            <w:left w:val="none" w:sz="0" w:space="0" w:color="auto"/>
            <w:bottom w:val="none" w:sz="0" w:space="0" w:color="auto"/>
            <w:right w:val="none" w:sz="0" w:space="0" w:color="auto"/>
          </w:divBdr>
          <w:divsChild>
            <w:div w:id="1508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6198">
      <w:bodyDiv w:val="1"/>
      <w:marLeft w:val="0"/>
      <w:marRight w:val="0"/>
      <w:marTop w:val="0"/>
      <w:marBottom w:val="0"/>
      <w:divBdr>
        <w:top w:val="none" w:sz="0" w:space="0" w:color="auto"/>
        <w:left w:val="none" w:sz="0" w:space="0" w:color="auto"/>
        <w:bottom w:val="none" w:sz="0" w:space="0" w:color="auto"/>
        <w:right w:val="none" w:sz="0" w:space="0" w:color="auto"/>
      </w:divBdr>
    </w:div>
    <w:div w:id="1017150877">
      <w:bodyDiv w:val="1"/>
      <w:marLeft w:val="0"/>
      <w:marRight w:val="0"/>
      <w:marTop w:val="0"/>
      <w:marBottom w:val="0"/>
      <w:divBdr>
        <w:top w:val="none" w:sz="0" w:space="0" w:color="auto"/>
        <w:left w:val="none" w:sz="0" w:space="0" w:color="auto"/>
        <w:bottom w:val="none" w:sz="0" w:space="0" w:color="auto"/>
        <w:right w:val="none" w:sz="0" w:space="0" w:color="auto"/>
      </w:divBdr>
      <w:divsChild>
        <w:div w:id="1035278716">
          <w:marLeft w:val="0"/>
          <w:marRight w:val="0"/>
          <w:marTop w:val="0"/>
          <w:marBottom w:val="0"/>
          <w:divBdr>
            <w:top w:val="none" w:sz="0" w:space="0" w:color="auto"/>
            <w:left w:val="none" w:sz="0" w:space="0" w:color="auto"/>
            <w:bottom w:val="none" w:sz="0" w:space="0" w:color="auto"/>
            <w:right w:val="none" w:sz="0" w:space="0" w:color="auto"/>
          </w:divBdr>
        </w:div>
      </w:divsChild>
    </w:div>
    <w:div w:id="1294172087">
      <w:bodyDiv w:val="1"/>
      <w:marLeft w:val="0"/>
      <w:marRight w:val="0"/>
      <w:marTop w:val="0"/>
      <w:marBottom w:val="0"/>
      <w:divBdr>
        <w:top w:val="none" w:sz="0" w:space="0" w:color="auto"/>
        <w:left w:val="none" w:sz="0" w:space="0" w:color="auto"/>
        <w:bottom w:val="none" w:sz="0" w:space="0" w:color="auto"/>
        <w:right w:val="none" w:sz="0" w:space="0" w:color="auto"/>
      </w:divBdr>
    </w:div>
    <w:div w:id="1339965324">
      <w:bodyDiv w:val="1"/>
      <w:marLeft w:val="0"/>
      <w:marRight w:val="0"/>
      <w:marTop w:val="0"/>
      <w:marBottom w:val="0"/>
      <w:divBdr>
        <w:top w:val="none" w:sz="0" w:space="0" w:color="auto"/>
        <w:left w:val="none" w:sz="0" w:space="0" w:color="auto"/>
        <w:bottom w:val="none" w:sz="0" w:space="0" w:color="auto"/>
        <w:right w:val="none" w:sz="0" w:space="0" w:color="auto"/>
      </w:divBdr>
    </w:div>
    <w:div w:id="1412310512">
      <w:bodyDiv w:val="1"/>
      <w:marLeft w:val="0"/>
      <w:marRight w:val="0"/>
      <w:marTop w:val="0"/>
      <w:marBottom w:val="0"/>
      <w:divBdr>
        <w:top w:val="none" w:sz="0" w:space="0" w:color="auto"/>
        <w:left w:val="none" w:sz="0" w:space="0" w:color="auto"/>
        <w:bottom w:val="none" w:sz="0" w:space="0" w:color="auto"/>
        <w:right w:val="none" w:sz="0" w:space="0" w:color="auto"/>
      </w:divBdr>
      <w:divsChild>
        <w:div w:id="970596193">
          <w:marLeft w:val="0"/>
          <w:marRight w:val="0"/>
          <w:marTop w:val="0"/>
          <w:marBottom w:val="0"/>
          <w:divBdr>
            <w:top w:val="none" w:sz="0" w:space="0" w:color="auto"/>
            <w:left w:val="none" w:sz="0" w:space="0" w:color="auto"/>
            <w:bottom w:val="none" w:sz="0" w:space="0" w:color="auto"/>
            <w:right w:val="none" w:sz="0" w:space="0" w:color="auto"/>
          </w:divBdr>
          <w:divsChild>
            <w:div w:id="446776897">
              <w:marLeft w:val="0"/>
              <w:marRight w:val="0"/>
              <w:marTop w:val="0"/>
              <w:marBottom w:val="0"/>
              <w:divBdr>
                <w:top w:val="none" w:sz="0" w:space="0" w:color="auto"/>
                <w:left w:val="none" w:sz="0" w:space="0" w:color="auto"/>
                <w:bottom w:val="none" w:sz="0" w:space="0" w:color="auto"/>
                <w:right w:val="none" w:sz="0" w:space="0" w:color="auto"/>
              </w:divBdr>
              <w:divsChild>
                <w:div w:id="2045787848">
                  <w:marLeft w:val="-225"/>
                  <w:marRight w:val="-225"/>
                  <w:marTop w:val="0"/>
                  <w:marBottom w:val="0"/>
                  <w:divBdr>
                    <w:top w:val="none" w:sz="0" w:space="0" w:color="auto"/>
                    <w:left w:val="none" w:sz="0" w:space="0" w:color="auto"/>
                    <w:bottom w:val="none" w:sz="0" w:space="0" w:color="auto"/>
                    <w:right w:val="none" w:sz="0" w:space="0" w:color="auto"/>
                  </w:divBdr>
                  <w:divsChild>
                    <w:div w:id="508566259">
                      <w:marLeft w:val="0"/>
                      <w:marRight w:val="0"/>
                      <w:marTop w:val="0"/>
                      <w:marBottom w:val="0"/>
                      <w:divBdr>
                        <w:top w:val="none" w:sz="0" w:space="0" w:color="auto"/>
                        <w:left w:val="none" w:sz="0" w:space="0" w:color="auto"/>
                        <w:bottom w:val="none" w:sz="0" w:space="0" w:color="auto"/>
                        <w:right w:val="none" w:sz="0" w:space="0" w:color="auto"/>
                      </w:divBdr>
                      <w:divsChild>
                        <w:div w:id="509566750">
                          <w:marLeft w:val="-225"/>
                          <w:marRight w:val="-225"/>
                          <w:marTop w:val="0"/>
                          <w:marBottom w:val="0"/>
                          <w:divBdr>
                            <w:top w:val="none" w:sz="0" w:space="0" w:color="auto"/>
                            <w:left w:val="none" w:sz="0" w:space="0" w:color="auto"/>
                            <w:bottom w:val="none" w:sz="0" w:space="0" w:color="auto"/>
                            <w:right w:val="none" w:sz="0" w:space="0" w:color="auto"/>
                          </w:divBdr>
                          <w:divsChild>
                            <w:div w:id="1631474404">
                              <w:marLeft w:val="0"/>
                              <w:marRight w:val="0"/>
                              <w:marTop w:val="0"/>
                              <w:marBottom w:val="0"/>
                              <w:divBdr>
                                <w:top w:val="none" w:sz="0" w:space="0" w:color="auto"/>
                                <w:left w:val="none" w:sz="0" w:space="0" w:color="auto"/>
                                <w:bottom w:val="none" w:sz="0" w:space="0" w:color="auto"/>
                                <w:right w:val="none" w:sz="0" w:space="0" w:color="auto"/>
                              </w:divBdr>
                              <w:divsChild>
                                <w:div w:id="1667438626">
                                  <w:marLeft w:val="0"/>
                                  <w:marRight w:val="0"/>
                                  <w:marTop w:val="0"/>
                                  <w:marBottom w:val="0"/>
                                  <w:divBdr>
                                    <w:top w:val="none" w:sz="0" w:space="0" w:color="auto"/>
                                    <w:left w:val="none" w:sz="0" w:space="0" w:color="auto"/>
                                    <w:bottom w:val="none" w:sz="0" w:space="0" w:color="auto"/>
                                    <w:right w:val="none" w:sz="0" w:space="0" w:color="auto"/>
                                  </w:divBdr>
                                  <w:divsChild>
                                    <w:div w:id="211238295">
                                      <w:marLeft w:val="0"/>
                                      <w:marRight w:val="0"/>
                                      <w:marTop w:val="0"/>
                                      <w:marBottom w:val="0"/>
                                      <w:divBdr>
                                        <w:top w:val="none" w:sz="0" w:space="0" w:color="auto"/>
                                        <w:left w:val="none" w:sz="0" w:space="0" w:color="auto"/>
                                        <w:bottom w:val="none" w:sz="0" w:space="0" w:color="auto"/>
                                        <w:right w:val="none" w:sz="0" w:space="0" w:color="auto"/>
                                      </w:divBdr>
                                      <w:divsChild>
                                        <w:div w:id="949508803">
                                          <w:marLeft w:val="0"/>
                                          <w:marRight w:val="0"/>
                                          <w:marTop w:val="0"/>
                                          <w:marBottom w:val="0"/>
                                          <w:divBdr>
                                            <w:top w:val="none" w:sz="0" w:space="0" w:color="auto"/>
                                            <w:left w:val="none" w:sz="0" w:space="0" w:color="auto"/>
                                            <w:bottom w:val="none" w:sz="0" w:space="0" w:color="auto"/>
                                            <w:right w:val="none" w:sz="0" w:space="0" w:color="auto"/>
                                          </w:divBdr>
                                          <w:divsChild>
                                            <w:div w:id="493378091">
                                              <w:marLeft w:val="0"/>
                                              <w:marRight w:val="0"/>
                                              <w:marTop w:val="0"/>
                                              <w:marBottom w:val="0"/>
                                              <w:divBdr>
                                                <w:top w:val="none" w:sz="0" w:space="0" w:color="auto"/>
                                                <w:left w:val="none" w:sz="0" w:space="0" w:color="auto"/>
                                                <w:bottom w:val="none" w:sz="0" w:space="0" w:color="auto"/>
                                                <w:right w:val="none" w:sz="0" w:space="0" w:color="auto"/>
                                              </w:divBdr>
                                              <w:divsChild>
                                                <w:div w:id="1024357135">
                                                  <w:marLeft w:val="0"/>
                                                  <w:marRight w:val="0"/>
                                                  <w:marTop w:val="0"/>
                                                  <w:marBottom w:val="0"/>
                                                  <w:divBdr>
                                                    <w:top w:val="none" w:sz="0" w:space="0" w:color="auto"/>
                                                    <w:left w:val="none" w:sz="0" w:space="0" w:color="auto"/>
                                                    <w:bottom w:val="none" w:sz="0" w:space="0" w:color="auto"/>
                                                    <w:right w:val="none" w:sz="0" w:space="0" w:color="auto"/>
                                                  </w:divBdr>
                                                </w:div>
                                                <w:div w:id="10678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7122847">
      <w:bodyDiv w:val="1"/>
      <w:marLeft w:val="0"/>
      <w:marRight w:val="0"/>
      <w:marTop w:val="0"/>
      <w:marBottom w:val="0"/>
      <w:divBdr>
        <w:top w:val="none" w:sz="0" w:space="0" w:color="auto"/>
        <w:left w:val="none" w:sz="0" w:space="0" w:color="auto"/>
        <w:bottom w:val="none" w:sz="0" w:space="0" w:color="auto"/>
        <w:right w:val="none" w:sz="0" w:space="0" w:color="auto"/>
      </w:divBdr>
      <w:divsChild>
        <w:div w:id="139738796">
          <w:marLeft w:val="0"/>
          <w:marRight w:val="0"/>
          <w:marTop w:val="0"/>
          <w:marBottom w:val="0"/>
          <w:divBdr>
            <w:top w:val="none" w:sz="0" w:space="0" w:color="auto"/>
            <w:left w:val="none" w:sz="0" w:space="0" w:color="auto"/>
            <w:bottom w:val="none" w:sz="0" w:space="0" w:color="auto"/>
            <w:right w:val="none" w:sz="0" w:space="0" w:color="auto"/>
          </w:divBdr>
          <w:divsChild>
            <w:div w:id="1532263993">
              <w:marLeft w:val="0"/>
              <w:marRight w:val="0"/>
              <w:marTop w:val="0"/>
              <w:marBottom w:val="0"/>
              <w:divBdr>
                <w:top w:val="none" w:sz="0" w:space="0" w:color="auto"/>
                <w:left w:val="none" w:sz="0" w:space="0" w:color="auto"/>
                <w:bottom w:val="none" w:sz="0" w:space="0" w:color="auto"/>
                <w:right w:val="none" w:sz="0" w:space="0" w:color="auto"/>
              </w:divBdr>
              <w:divsChild>
                <w:div w:id="454174378">
                  <w:marLeft w:val="-225"/>
                  <w:marRight w:val="-225"/>
                  <w:marTop w:val="0"/>
                  <w:marBottom w:val="0"/>
                  <w:divBdr>
                    <w:top w:val="none" w:sz="0" w:space="0" w:color="auto"/>
                    <w:left w:val="none" w:sz="0" w:space="0" w:color="auto"/>
                    <w:bottom w:val="none" w:sz="0" w:space="0" w:color="auto"/>
                    <w:right w:val="none" w:sz="0" w:space="0" w:color="auto"/>
                  </w:divBdr>
                  <w:divsChild>
                    <w:div w:id="923148231">
                      <w:marLeft w:val="0"/>
                      <w:marRight w:val="0"/>
                      <w:marTop w:val="0"/>
                      <w:marBottom w:val="0"/>
                      <w:divBdr>
                        <w:top w:val="none" w:sz="0" w:space="0" w:color="auto"/>
                        <w:left w:val="none" w:sz="0" w:space="0" w:color="auto"/>
                        <w:bottom w:val="none" w:sz="0" w:space="0" w:color="auto"/>
                        <w:right w:val="none" w:sz="0" w:space="0" w:color="auto"/>
                      </w:divBdr>
                      <w:divsChild>
                        <w:div w:id="1766027010">
                          <w:marLeft w:val="0"/>
                          <w:marRight w:val="0"/>
                          <w:marTop w:val="0"/>
                          <w:marBottom w:val="0"/>
                          <w:divBdr>
                            <w:top w:val="none" w:sz="0" w:space="0" w:color="auto"/>
                            <w:left w:val="none" w:sz="0" w:space="0" w:color="auto"/>
                            <w:bottom w:val="none" w:sz="0" w:space="0" w:color="auto"/>
                            <w:right w:val="none" w:sz="0" w:space="0" w:color="auto"/>
                          </w:divBdr>
                          <w:divsChild>
                            <w:div w:id="2131513819">
                              <w:marLeft w:val="0"/>
                              <w:marRight w:val="0"/>
                              <w:marTop w:val="450"/>
                              <w:marBottom w:val="150"/>
                              <w:divBdr>
                                <w:top w:val="none" w:sz="0" w:space="0" w:color="auto"/>
                                <w:left w:val="none" w:sz="0" w:space="0" w:color="auto"/>
                                <w:bottom w:val="none" w:sz="0" w:space="0" w:color="auto"/>
                                <w:right w:val="none" w:sz="0" w:space="0" w:color="auto"/>
                              </w:divBdr>
                              <w:divsChild>
                                <w:div w:id="1905947376">
                                  <w:marLeft w:val="0"/>
                                  <w:marRight w:val="0"/>
                                  <w:marTop w:val="0"/>
                                  <w:marBottom w:val="0"/>
                                  <w:divBdr>
                                    <w:top w:val="none" w:sz="0" w:space="0" w:color="auto"/>
                                    <w:left w:val="none" w:sz="0" w:space="0" w:color="auto"/>
                                    <w:bottom w:val="none" w:sz="0" w:space="0" w:color="auto"/>
                                    <w:right w:val="none" w:sz="0" w:space="0" w:color="auto"/>
                                  </w:divBdr>
                                  <w:divsChild>
                                    <w:div w:id="818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153695">
      <w:bodyDiv w:val="1"/>
      <w:marLeft w:val="0"/>
      <w:marRight w:val="0"/>
      <w:marTop w:val="0"/>
      <w:marBottom w:val="0"/>
      <w:divBdr>
        <w:top w:val="none" w:sz="0" w:space="0" w:color="auto"/>
        <w:left w:val="none" w:sz="0" w:space="0" w:color="auto"/>
        <w:bottom w:val="none" w:sz="0" w:space="0" w:color="auto"/>
        <w:right w:val="none" w:sz="0" w:space="0" w:color="auto"/>
      </w:divBdr>
      <w:divsChild>
        <w:div w:id="414982593">
          <w:marLeft w:val="0"/>
          <w:marRight w:val="0"/>
          <w:marTop w:val="0"/>
          <w:marBottom w:val="0"/>
          <w:divBdr>
            <w:top w:val="none" w:sz="0" w:space="0" w:color="auto"/>
            <w:left w:val="none" w:sz="0" w:space="0" w:color="auto"/>
            <w:bottom w:val="none" w:sz="0" w:space="0" w:color="auto"/>
            <w:right w:val="none" w:sz="0" w:space="0" w:color="auto"/>
          </w:divBdr>
          <w:divsChild>
            <w:div w:id="1088965281">
              <w:marLeft w:val="0"/>
              <w:marRight w:val="0"/>
              <w:marTop w:val="0"/>
              <w:marBottom w:val="0"/>
              <w:divBdr>
                <w:top w:val="none" w:sz="0" w:space="0" w:color="auto"/>
                <w:left w:val="none" w:sz="0" w:space="0" w:color="auto"/>
                <w:bottom w:val="none" w:sz="0" w:space="0" w:color="auto"/>
                <w:right w:val="none" w:sz="0" w:space="0" w:color="auto"/>
              </w:divBdr>
              <w:divsChild>
                <w:div w:id="1648363736">
                  <w:marLeft w:val="-225"/>
                  <w:marRight w:val="-225"/>
                  <w:marTop w:val="0"/>
                  <w:marBottom w:val="0"/>
                  <w:divBdr>
                    <w:top w:val="none" w:sz="0" w:space="0" w:color="auto"/>
                    <w:left w:val="none" w:sz="0" w:space="0" w:color="auto"/>
                    <w:bottom w:val="none" w:sz="0" w:space="0" w:color="auto"/>
                    <w:right w:val="none" w:sz="0" w:space="0" w:color="auto"/>
                  </w:divBdr>
                  <w:divsChild>
                    <w:div w:id="1264416192">
                      <w:marLeft w:val="0"/>
                      <w:marRight w:val="0"/>
                      <w:marTop w:val="0"/>
                      <w:marBottom w:val="0"/>
                      <w:divBdr>
                        <w:top w:val="none" w:sz="0" w:space="0" w:color="auto"/>
                        <w:left w:val="none" w:sz="0" w:space="0" w:color="auto"/>
                        <w:bottom w:val="none" w:sz="0" w:space="0" w:color="auto"/>
                        <w:right w:val="none" w:sz="0" w:space="0" w:color="auto"/>
                      </w:divBdr>
                      <w:divsChild>
                        <w:div w:id="846477848">
                          <w:marLeft w:val="0"/>
                          <w:marRight w:val="0"/>
                          <w:marTop w:val="0"/>
                          <w:marBottom w:val="0"/>
                          <w:divBdr>
                            <w:top w:val="none" w:sz="0" w:space="0" w:color="auto"/>
                            <w:left w:val="none" w:sz="0" w:space="0" w:color="auto"/>
                            <w:bottom w:val="none" w:sz="0" w:space="0" w:color="auto"/>
                            <w:right w:val="none" w:sz="0" w:space="0" w:color="auto"/>
                          </w:divBdr>
                          <w:divsChild>
                            <w:div w:id="462696576">
                              <w:marLeft w:val="0"/>
                              <w:marRight w:val="0"/>
                              <w:marTop w:val="450"/>
                              <w:marBottom w:val="150"/>
                              <w:divBdr>
                                <w:top w:val="none" w:sz="0" w:space="0" w:color="auto"/>
                                <w:left w:val="none" w:sz="0" w:space="0" w:color="auto"/>
                                <w:bottom w:val="none" w:sz="0" w:space="0" w:color="auto"/>
                                <w:right w:val="none" w:sz="0" w:space="0" w:color="auto"/>
                              </w:divBdr>
                              <w:divsChild>
                                <w:div w:id="20473760">
                                  <w:marLeft w:val="0"/>
                                  <w:marRight w:val="0"/>
                                  <w:marTop w:val="0"/>
                                  <w:marBottom w:val="0"/>
                                  <w:divBdr>
                                    <w:top w:val="none" w:sz="0" w:space="0" w:color="auto"/>
                                    <w:left w:val="none" w:sz="0" w:space="0" w:color="auto"/>
                                    <w:bottom w:val="none" w:sz="0" w:space="0" w:color="auto"/>
                                    <w:right w:val="none" w:sz="0" w:space="0" w:color="auto"/>
                                  </w:divBdr>
                                  <w:divsChild>
                                    <w:div w:id="15414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9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o-link.co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780C-913D-43CF-B54A-64E50F3F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5221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Bernstein</Company>
  <LinksUpToDate>false</LinksUpToDate>
  <CharactersWithSpaces>5976</CharactersWithSpaces>
  <SharedDoc>false</SharedDoc>
  <HLinks>
    <vt:vector size="12" baseType="variant">
      <vt:variant>
        <vt:i4>4915209</vt:i4>
      </vt:variant>
      <vt:variant>
        <vt:i4>3</vt:i4>
      </vt:variant>
      <vt:variant>
        <vt:i4>0</vt:i4>
      </vt:variant>
      <vt:variant>
        <vt:i4>5</vt:i4>
      </vt:variant>
      <vt:variant>
        <vt:lpwstr>http://www.bernstein.eu/fileadmin/downloads/pdf/de/gehaeusetechnik/BERNSTEIN_Tragsystem_CS-4000neXt.pdf</vt:lpwstr>
      </vt:variant>
      <vt:variant>
        <vt:lpwstr/>
      </vt:variant>
      <vt:variant>
        <vt:i4>7864418</vt:i4>
      </vt:variant>
      <vt:variant>
        <vt:i4>0</vt:i4>
      </vt:variant>
      <vt:variant>
        <vt:i4>0</vt:i4>
      </vt:variant>
      <vt:variant>
        <vt:i4>5</vt:i4>
      </vt:variant>
      <vt:variant>
        <vt:lpwstr>http://www.bernstein.eu/produkte/gehaeusetechnik/tragsysteme/cs-4000-next/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PCGLSCH01</dc:creator>
  <cp:keywords/>
  <cp:lastModifiedBy>Brennenstuhl Janine</cp:lastModifiedBy>
  <cp:revision>4</cp:revision>
  <cp:lastPrinted>2018-02-26T13:38:00Z</cp:lastPrinted>
  <dcterms:created xsi:type="dcterms:W3CDTF">2021-05-21T10:20:00Z</dcterms:created>
  <dcterms:modified xsi:type="dcterms:W3CDTF">2021-05-26T12:08:00Z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160f33-c33b-4e10-8636-cf83f9ca7d3c_Enabled">
    <vt:lpwstr>true</vt:lpwstr>
  </property>
  <property fmtid="{D5CDD505-2E9C-101B-9397-08002B2CF9AE}" pid="3" name="MSIP_Label_6b160f33-c33b-4e10-8636-cf83f9ca7d3c_SetDate">
    <vt:lpwstr>2021-03-26T08:09:47Z</vt:lpwstr>
  </property>
  <property fmtid="{D5CDD505-2E9C-101B-9397-08002B2CF9AE}" pid="4" name="MSIP_Label_6b160f33-c33b-4e10-8636-cf83f9ca7d3c_Method">
    <vt:lpwstr>Standard</vt:lpwstr>
  </property>
  <property fmtid="{D5CDD505-2E9C-101B-9397-08002B2CF9AE}" pid="5" name="MSIP_Label_6b160f33-c33b-4e10-8636-cf83f9ca7d3c_Name">
    <vt:lpwstr>Internal</vt:lpwstr>
  </property>
  <property fmtid="{D5CDD505-2E9C-101B-9397-08002B2CF9AE}" pid="6" name="MSIP_Label_6b160f33-c33b-4e10-8636-cf83f9ca7d3c_SiteId">
    <vt:lpwstr>e211c965-dd84-4c9f-bc3f-4215552a0857</vt:lpwstr>
  </property>
  <property fmtid="{D5CDD505-2E9C-101B-9397-08002B2CF9AE}" pid="7" name="MSIP_Label_6b160f33-c33b-4e10-8636-cf83f9ca7d3c_ActionId">
    <vt:lpwstr>8d2808b8-87a9-41f5-a921-734fe48b0d78</vt:lpwstr>
  </property>
  <property fmtid="{D5CDD505-2E9C-101B-9397-08002B2CF9AE}" pid="8" name="MSIP_Label_6b160f33-c33b-4e10-8636-cf83f9ca7d3c_ContentBits">
    <vt:lpwstr>2</vt:lpwstr>
  </property>
</Properties>
</file>