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CFA9D" w14:textId="26802D6C" w:rsidR="008077C1" w:rsidRPr="008077C1" w:rsidRDefault="00A70EC9" w:rsidP="00D127D9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>
        <w:rPr>
          <w:rFonts w:ascii="Arial" w:hAnsi="Arial" w:cs="Arial"/>
          <w:b/>
          <w:bCs/>
          <w:color w:val="auto"/>
          <w:sz w:val="28"/>
          <w:szCs w:val="28"/>
        </w:rPr>
        <w:t xml:space="preserve">High </w:t>
      </w:r>
      <w:proofErr w:type="spellStart"/>
      <w:r>
        <w:rPr>
          <w:rFonts w:ascii="Arial" w:hAnsi="Arial" w:cs="Arial"/>
          <w:b/>
          <w:bCs/>
          <w:color w:val="auto"/>
          <w:sz w:val="28"/>
          <w:szCs w:val="28"/>
        </w:rPr>
        <w:t>north</w:t>
      </w:r>
      <w:proofErr w:type="spellEnd"/>
      <w:r>
        <w:rPr>
          <w:rFonts w:ascii="Arial" w:hAnsi="Arial" w:cs="Arial"/>
          <w:b/>
          <w:bCs/>
          <w:color w:val="auto"/>
          <w:sz w:val="28"/>
          <w:szCs w:val="28"/>
        </w:rPr>
        <w:t xml:space="preserve"> and </w:t>
      </w:r>
      <w:proofErr w:type="spellStart"/>
      <w:r>
        <w:rPr>
          <w:rFonts w:ascii="Arial" w:hAnsi="Arial" w:cs="Arial"/>
          <w:b/>
          <w:bCs/>
          <w:color w:val="auto"/>
          <w:sz w:val="28"/>
          <w:szCs w:val="28"/>
        </w:rPr>
        <w:t>airy</w:t>
      </w:r>
      <w:proofErr w:type="spellEnd"/>
      <w:r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auto"/>
          <w:sz w:val="28"/>
          <w:szCs w:val="28"/>
        </w:rPr>
        <w:t>heights</w:t>
      </w:r>
      <w:proofErr w:type="spellEnd"/>
    </w:p>
    <w:p w14:paraId="3DEDEA40" w14:textId="247D9F9E" w:rsidR="008077C1" w:rsidRPr="008077C1" w:rsidRDefault="007C4FB3" w:rsidP="00D127D9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auto"/>
          <w:sz w:val="24"/>
          <w:szCs w:val="24"/>
        </w:rPr>
        <w:t>Safety</w:t>
      </w:r>
      <w:proofErr w:type="spellEnd"/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auto"/>
          <w:sz w:val="24"/>
          <w:szCs w:val="24"/>
        </w:rPr>
        <w:t>technology</w:t>
      </w:r>
      <w:proofErr w:type="spellEnd"/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auto"/>
          <w:sz w:val="24"/>
          <w:szCs w:val="24"/>
        </w:rPr>
        <w:t>from</w:t>
      </w:r>
      <w:proofErr w:type="spellEnd"/>
      <w:r>
        <w:rPr>
          <w:rFonts w:ascii="Arial" w:hAnsi="Arial" w:cs="Arial"/>
          <w:b/>
          <w:bCs/>
          <w:color w:val="auto"/>
          <w:sz w:val="24"/>
          <w:szCs w:val="24"/>
        </w:rPr>
        <w:t xml:space="preserve"> BERNSTEIN </w:t>
      </w:r>
      <w:proofErr w:type="spellStart"/>
      <w:r>
        <w:rPr>
          <w:rFonts w:ascii="Arial" w:hAnsi="Arial" w:cs="Arial"/>
          <w:b/>
          <w:bCs/>
          <w:color w:val="auto"/>
          <w:sz w:val="24"/>
          <w:szCs w:val="24"/>
        </w:rPr>
        <w:t>for</w:t>
      </w:r>
      <w:proofErr w:type="spellEnd"/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A70EC9">
        <w:rPr>
          <w:rFonts w:ascii="Arial" w:hAnsi="Arial" w:cs="Arial"/>
          <w:b/>
          <w:bCs/>
          <w:color w:val="auto"/>
          <w:sz w:val="24"/>
          <w:szCs w:val="24"/>
        </w:rPr>
        <w:t xml:space="preserve">North German </w:t>
      </w:r>
      <w:proofErr w:type="spellStart"/>
      <w:r>
        <w:rPr>
          <w:rFonts w:ascii="Arial" w:hAnsi="Arial" w:cs="Arial"/>
          <w:b/>
          <w:bCs/>
          <w:color w:val="auto"/>
          <w:sz w:val="24"/>
          <w:szCs w:val="24"/>
        </w:rPr>
        <w:t>lifting</w:t>
      </w:r>
      <w:proofErr w:type="spellEnd"/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auto"/>
          <w:sz w:val="24"/>
          <w:szCs w:val="24"/>
        </w:rPr>
        <w:t>platforms</w:t>
      </w:r>
      <w:proofErr w:type="spellEnd"/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</w:p>
    <w:p w14:paraId="7E0A839E" w14:textId="77777777" w:rsidR="008077C1" w:rsidRDefault="008077C1" w:rsidP="00D127D9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3031A021" w14:textId="031721FF" w:rsidR="00DB5712" w:rsidRPr="00681016" w:rsidRDefault="00B0004E" w:rsidP="00D127D9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Porta Westfalica/Niederlangen, </w:t>
      </w:r>
      <w:r w:rsidR="00BB63F5">
        <w:rPr>
          <w:rFonts w:ascii="Arial" w:hAnsi="Arial" w:cs="Arial"/>
          <w:b/>
          <w:bCs/>
          <w:color w:val="auto"/>
          <w:sz w:val="24"/>
          <w:szCs w:val="24"/>
        </w:rPr>
        <w:t xml:space="preserve">March 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2021 - </w:t>
      </w:r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"Lifting heavy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things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easily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" - Janzen Lifttechnik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has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made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this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credo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its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own. The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company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from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the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far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north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in Niederlangen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builds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customised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hydraulic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lifting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tables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, </w:t>
      </w:r>
      <w:proofErr w:type="spellStart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>lifts</w:t>
      </w:r>
      <w:proofErr w:type="spellEnd"/>
      <w:r w:rsidR="00787051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and </w:t>
      </w:r>
      <w:proofErr w:type="spellStart"/>
      <w:r w:rsidR="00F85FD4">
        <w:rPr>
          <w:rFonts w:ascii="Arial" w:hAnsi="Arial" w:cs="Arial"/>
          <w:b/>
          <w:bCs/>
          <w:color w:val="auto"/>
          <w:sz w:val="24"/>
          <w:szCs w:val="24"/>
        </w:rPr>
        <w:t>aerial</w:t>
      </w:r>
      <w:proofErr w:type="spellEnd"/>
      <w:r w:rsidR="00F85FD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F85FD4">
        <w:rPr>
          <w:rFonts w:ascii="Arial" w:hAnsi="Arial" w:cs="Arial"/>
          <w:b/>
          <w:bCs/>
          <w:color w:val="auto"/>
          <w:sz w:val="24"/>
          <w:szCs w:val="24"/>
        </w:rPr>
        <w:t>work</w:t>
      </w:r>
      <w:proofErr w:type="spellEnd"/>
      <w:r w:rsidR="00F85FD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F85FD4">
        <w:rPr>
          <w:rFonts w:ascii="Arial" w:hAnsi="Arial" w:cs="Arial"/>
          <w:b/>
          <w:bCs/>
          <w:color w:val="auto"/>
          <w:sz w:val="24"/>
          <w:szCs w:val="24"/>
        </w:rPr>
        <w:t>platforms</w:t>
      </w:r>
      <w:proofErr w:type="spellEnd"/>
      <w:r w:rsidR="00F85FD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DE3692" w:rsidRPr="00681016">
        <w:rPr>
          <w:rFonts w:ascii="Arial" w:hAnsi="Arial" w:cs="Arial"/>
          <w:b/>
          <w:bCs/>
          <w:color w:val="auto"/>
          <w:sz w:val="24"/>
          <w:szCs w:val="24"/>
        </w:rPr>
        <w:t>for</w:t>
      </w:r>
      <w:proofErr w:type="spellEnd"/>
      <w:r w:rsidR="00DE3692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DE3692" w:rsidRPr="00681016">
        <w:rPr>
          <w:rFonts w:ascii="Arial" w:hAnsi="Arial" w:cs="Arial"/>
          <w:b/>
          <w:bCs/>
          <w:color w:val="auto"/>
          <w:sz w:val="24"/>
          <w:szCs w:val="24"/>
        </w:rPr>
        <w:t>its</w:t>
      </w:r>
      <w:proofErr w:type="spellEnd"/>
      <w:r w:rsidR="00DE3692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DE3692" w:rsidRPr="00681016">
        <w:rPr>
          <w:rFonts w:ascii="Arial" w:hAnsi="Arial" w:cs="Arial"/>
          <w:b/>
          <w:bCs/>
          <w:color w:val="auto"/>
          <w:sz w:val="24"/>
          <w:szCs w:val="24"/>
        </w:rPr>
        <w:t>customers</w:t>
      </w:r>
      <w:proofErr w:type="spellEnd"/>
      <w:r w:rsidR="00DE3692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proofErr w:type="spellStart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>Particularly</w:t>
      </w:r>
      <w:proofErr w:type="spellEnd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>when</w:t>
      </w:r>
      <w:proofErr w:type="spellEnd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>it</w:t>
      </w:r>
      <w:proofErr w:type="spellEnd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>comes</w:t>
      </w:r>
      <w:proofErr w:type="spellEnd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>to</w:t>
      </w:r>
      <w:proofErr w:type="spellEnd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>transporting</w:t>
      </w:r>
      <w:proofErr w:type="spellEnd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>people</w:t>
      </w:r>
      <w:proofErr w:type="spellEnd"/>
      <w:r w:rsidR="00DB5712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, </w:t>
      </w:r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high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demands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are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placed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on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occupational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safety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. The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company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has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found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a reliable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partner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for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the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realisation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of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B34B33">
        <w:rPr>
          <w:rFonts w:ascii="Arial" w:hAnsi="Arial" w:cs="Arial"/>
          <w:b/>
          <w:bCs/>
          <w:color w:val="auto"/>
          <w:sz w:val="24"/>
          <w:szCs w:val="24"/>
        </w:rPr>
        <w:t xml:space="preserve">reliable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safety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technology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in BERNSTEIN - in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the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case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of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a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current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project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,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even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>particularly</w:t>
      </w:r>
      <w:proofErr w:type="spellEnd"/>
      <w:r w:rsidR="004E3AC8" w:rsidRPr="00681016">
        <w:rPr>
          <w:rFonts w:ascii="Arial" w:hAnsi="Arial" w:cs="Arial"/>
          <w:b/>
          <w:bCs/>
          <w:color w:val="auto"/>
          <w:sz w:val="24"/>
          <w:szCs w:val="24"/>
        </w:rPr>
        <w:t xml:space="preserve"> SMART.</w:t>
      </w:r>
    </w:p>
    <w:p w14:paraId="59C28F44" w14:textId="77777777" w:rsidR="00DB5712" w:rsidRDefault="00DB5712" w:rsidP="00D127D9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2D5A0345" w14:textId="613C463C" w:rsidR="00DB5712" w:rsidRDefault="00C10E79" w:rsidP="00D127D9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"The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requirement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of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our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customers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quickly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explained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," Stefan Winter (Janzen Lifttechnik)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makes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clear</w:t>
      </w:r>
      <w:proofErr w:type="spellEnd"/>
      <w:r>
        <w:rPr>
          <w:rFonts w:ascii="Arial" w:hAnsi="Arial" w:cs="Arial"/>
          <w:color w:val="auto"/>
          <w:sz w:val="24"/>
          <w:szCs w:val="24"/>
        </w:rPr>
        <w:t>. "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want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solution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that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inexpensive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possible in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order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to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be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able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to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transport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much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weight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possible,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high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possible." </w:t>
      </w:r>
      <w:proofErr w:type="spellStart"/>
      <w:r w:rsidR="00E409CF"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 w:rsidR="00E409CF">
        <w:rPr>
          <w:rFonts w:ascii="Arial" w:hAnsi="Arial" w:cs="Arial"/>
          <w:color w:val="auto"/>
          <w:sz w:val="24"/>
          <w:szCs w:val="24"/>
        </w:rPr>
        <w:t xml:space="preserve"> a </w:t>
      </w:r>
      <w:proofErr w:type="spellStart"/>
      <w:r w:rsidR="00E409CF">
        <w:rPr>
          <w:rFonts w:ascii="Arial" w:hAnsi="Arial" w:cs="Arial"/>
          <w:color w:val="auto"/>
          <w:sz w:val="24"/>
          <w:szCs w:val="24"/>
        </w:rPr>
        <w:t>current</w:t>
      </w:r>
      <w:proofErr w:type="spellEnd"/>
      <w:r w:rsidR="00E409CF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409CF">
        <w:rPr>
          <w:rFonts w:ascii="Arial" w:hAnsi="Arial" w:cs="Arial"/>
          <w:color w:val="auto"/>
          <w:sz w:val="24"/>
          <w:szCs w:val="24"/>
        </w:rPr>
        <w:t>customer</w:t>
      </w:r>
      <w:proofErr w:type="spellEnd"/>
      <w:r w:rsidR="00E409CF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409CF">
        <w:rPr>
          <w:rFonts w:ascii="Arial" w:hAnsi="Arial" w:cs="Arial"/>
          <w:color w:val="auto"/>
          <w:sz w:val="24"/>
          <w:szCs w:val="24"/>
        </w:rPr>
        <w:t>project</w:t>
      </w:r>
      <w:proofErr w:type="spellEnd"/>
      <w:r w:rsidR="00E409CF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E409CF">
        <w:rPr>
          <w:rFonts w:ascii="Arial" w:hAnsi="Arial" w:cs="Arial"/>
          <w:color w:val="auto"/>
          <w:sz w:val="24"/>
          <w:szCs w:val="24"/>
        </w:rPr>
        <w:t>three</w:t>
      </w:r>
      <w:proofErr w:type="spellEnd"/>
      <w:r w:rsidR="00E409CF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85FD4">
        <w:rPr>
          <w:rFonts w:ascii="Arial" w:hAnsi="Arial" w:cs="Arial"/>
          <w:color w:val="auto"/>
          <w:sz w:val="24"/>
          <w:szCs w:val="24"/>
        </w:rPr>
        <w:t>aerial</w:t>
      </w:r>
      <w:proofErr w:type="spellEnd"/>
      <w:r w:rsidR="00F85FD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85FD4">
        <w:rPr>
          <w:rFonts w:ascii="Arial" w:hAnsi="Arial" w:cs="Arial"/>
          <w:color w:val="auto"/>
          <w:sz w:val="24"/>
          <w:szCs w:val="24"/>
        </w:rPr>
        <w:t>work</w:t>
      </w:r>
      <w:proofErr w:type="spellEnd"/>
      <w:r w:rsidR="00F85FD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85FD4">
        <w:rPr>
          <w:rFonts w:ascii="Arial" w:hAnsi="Arial" w:cs="Arial"/>
          <w:color w:val="auto"/>
          <w:sz w:val="24"/>
          <w:szCs w:val="24"/>
        </w:rPr>
        <w:t>platforms</w:t>
      </w:r>
      <w:proofErr w:type="spellEnd"/>
      <w:r w:rsidR="00F85FD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85FD4">
        <w:rPr>
          <w:rFonts w:ascii="Arial" w:hAnsi="Arial" w:cs="Arial"/>
          <w:color w:val="auto"/>
          <w:sz w:val="24"/>
          <w:szCs w:val="24"/>
        </w:rPr>
        <w:t>of</w:t>
      </w:r>
      <w:proofErr w:type="spellEnd"/>
      <w:r w:rsidR="00F85FD4">
        <w:rPr>
          <w:rFonts w:ascii="Arial" w:hAnsi="Arial" w:cs="Arial"/>
          <w:color w:val="auto"/>
          <w:sz w:val="24"/>
          <w:szCs w:val="24"/>
        </w:rPr>
        <w:t xml:space="preserve"> </w:t>
      </w:r>
      <w:r w:rsidR="00E409CF">
        <w:rPr>
          <w:rFonts w:ascii="Arial" w:hAnsi="Arial" w:cs="Arial"/>
          <w:color w:val="auto"/>
          <w:sz w:val="24"/>
          <w:szCs w:val="24"/>
        </w:rPr>
        <w:t xml:space="preserve">different </w:t>
      </w:r>
      <w:proofErr w:type="spellStart"/>
      <w:r w:rsidR="00E409CF">
        <w:rPr>
          <w:rFonts w:ascii="Arial" w:hAnsi="Arial" w:cs="Arial"/>
          <w:color w:val="auto"/>
          <w:sz w:val="24"/>
          <w:szCs w:val="24"/>
        </w:rPr>
        <w:t>sizes</w:t>
      </w:r>
      <w:proofErr w:type="spellEnd"/>
      <w:r w:rsidR="00E409CF">
        <w:rPr>
          <w:rFonts w:ascii="Arial" w:hAnsi="Arial" w:cs="Arial"/>
          <w:color w:val="auto"/>
          <w:sz w:val="24"/>
          <w:szCs w:val="24"/>
        </w:rPr>
        <w:t xml:space="preserve"> </w:t>
      </w:r>
      <w:r w:rsidR="00B34B33">
        <w:rPr>
          <w:rFonts w:ascii="Arial" w:hAnsi="Arial" w:cs="Arial"/>
          <w:color w:val="auto"/>
          <w:sz w:val="24"/>
          <w:szCs w:val="24"/>
        </w:rPr>
        <w:t xml:space="preserve">and </w:t>
      </w:r>
      <w:proofErr w:type="spellStart"/>
      <w:r w:rsidR="00B34B33">
        <w:rPr>
          <w:rFonts w:ascii="Arial" w:hAnsi="Arial" w:cs="Arial"/>
          <w:color w:val="auto"/>
          <w:sz w:val="24"/>
          <w:szCs w:val="24"/>
        </w:rPr>
        <w:t>payloads</w:t>
      </w:r>
      <w:proofErr w:type="spellEnd"/>
      <w:r w:rsidR="00B34B3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409CF">
        <w:rPr>
          <w:rFonts w:ascii="Arial" w:hAnsi="Arial" w:cs="Arial"/>
          <w:color w:val="auto"/>
          <w:sz w:val="24"/>
          <w:szCs w:val="24"/>
        </w:rPr>
        <w:t>were</w:t>
      </w:r>
      <w:proofErr w:type="spellEnd"/>
      <w:r w:rsidR="00E409CF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409CF">
        <w:rPr>
          <w:rFonts w:ascii="Arial" w:hAnsi="Arial" w:cs="Arial"/>
          <w:color w:val="auto"/>
          <w:sz w:val="24"/>
          <w:szCs w:val="24"/>
        </w:rPr>
        <w:t>completed</w:t>
      </w:r>
      <w:proofErr w:type="spellEnd"/>
      <w:r w:rsidR="00E409CF" w:rsidRPr="00F958F3">
        <w:rPr>
          <w:rFonts w:ascii="Arial" w:hAnsi="Arial" w:cs="Arial"/>
          <w:color w:val="auto"/>
          <w:sz w:val="24"/>
          <w:szCs w:val="24"/>
        </w:rPr>
        <w:t xml:space="preserve">. The </w:t>
      </w:r>
      <w:proofErr w:type="spellStart"/>
      <w:r w:rsidR="00674ECC" w:rsidRPr="00F958F3">
        <w:rPr>
          <w:rFonts w:ascii="Arial" w:hAnsi="Arial" w:cs="Arial"/>
          <w:color w:val="auto"/>
          <w:sz w:val="24"/>
          <w:szCs w:val="24"/>
        </w:rPr>
        <w:t>transport</w:t>
      </w:r>
      <w:proofErr w:type="spellEnd"/>
      <w:r w:rsidR="00674ECC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74ECC" w:rsidRPr="00F958F3">
        <w:rPr>
          <w:rFonts w:ascii="Arial" w:hAnsi="Arial" w:cs="Arial"/>
          <w:color w:val="auto"/>
          <w:sz w:val="24"/>
          <w:szCs w:val="24"/>
        </w:rPr>
        <w:t>of</w:t>
      </w:r>
      <w:proofErr w:type="spellEnd"/>
      <w:r w:rsidR="00674ECC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74ECC" w:rsidRPr="00F958F3">
        <w:rPr>
          <w:rFonts w:ascii="Arial" w:hAnsi="Arial" w:cs="Arial"/>
          <w:color w:val="auto"/>
          <w:sz w:val="24"/>
          <w:szCs w:val="24"/>
        </w:rPr>
        <w:t>people</w:t>
      </w:r>
      <w:proofErr w:type="spellEnd"/>
      <w:r w:rsidR="00674ECC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74ECC" w:rsidRPr="00F958F3">
        <w:rPr>
          <w:rFonts w:ascii="Arial" w:hAnsi="Arial" w:cs="Arial"/>
          <w:color w:val="auto"/>
          <w:sz w:val="24"/>
          <w:szCs w:val="24"/>
        </w:rPr>
        <w:t>is</w:t>
      </w:r>
      <w:proofErr w:type="spellEnd"/>
      <w:r w:rsidR="00674ECC" w:rsidRPr="00F958F3">
        <w:rPr>
          <w:rFonts w:ascii="Arial" w:hAnsi="Arial" w:cs="Arial"/>
          <w:color w:val="auto"/>
          <w:sz w:val="24"/>
          <w:szCs w:val="24"/>
        </w:rPr>
        <w:t xml:space="preserve"> also </w:t>
      </w:r>
      <w:r w:rsidR="00AF0240" w:rsidRPr="00F958F3">
        <w:rPr>
          <w:rFonts w:ascii="Arial" w:hAnsi="Arial" w:cs="Arial"/>
          <w:color w:val="auto"/>
          <w:sz w:val="24"/>
          <w:szCs w:val="24"/>
        </w:rPr>
        <w:t xml:space="preserve">an </w:t>
      </w:r>
      <w:proofErr w:type="spellStart"/>
      <w:r w:rsidR="00674ECC" w:rsidRPr="00F958F3">
        <w:rPr>
          <w:rFonts w:ascii="Arial" w:hAnsi="Arial" w:cs="Arial"/>
          <w:color w:val="auto"/>
          <w:sz w:val="24"/>
          <w:szCs w:val="24"/>
        </w:rPr>
        <w:t>issue</w:t>
      </w:r>
      <w:proofErr w:type="spellEnd"/>
      <w:r w:rsidR="00674ECC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74ECC" w:rsidRPr="00F958F3">
        <w:rPr>
          <w:rFonts w:ascii="Arial" w:hAnsi="Arial" w:cs="Arial"/>
          <w:color w:val="auto"/>
          <w:sz w:val="24"/>
          <w:szCs w:val="24"/>
        </w:rPr>
        <w:t>here</w:t>
      </w:r>
      <w:proofErr w:type="spellEnd"/>
      <w:r w:rsidR="00674ECC" w:rsidRPr="00F958F3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674ECC" w:rsidRPr="00F958F3">
        <w:rPr>
          <w:rFonts w:ascii="Arial" w:hAnsi="Arial" w:cs="Arial"/>
          <w:color w:val="auto"/>
          <w:sz w:val="24"/>
          <w:szCs w:val="24"/>
        </w:rPr>
        <w:t>which</w:t>
      </w:r>
      <w:proofErr w:type="spellEnd"/>
      <w:r w:rsidR="00674ECC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B34B33" w:rsidRPr="00F958F3">
        <w:rPr>
          <w:rFonts w:ascii="Arial" w:hAnsi="Arial" w:cs="Arial"/>
          <w:color w:val="auto"/>
          <w:sz w:val="24"/>
          <w:szCs w:val="24"/>
        </w:rPr>
        <w:t>according</w:t>
      </w:r>
      <w:proofErr w:type="spellEnd"/>
      <w:r w:rsidR="00B34B33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B34B33" w:rsidRPr="00F958F3">
        <w:rPr>
          <w:rFonts w:ascii="Arial" w:hAnsi="Arial" w:cs="Arial"/>
          <w:color w:val="auto"/>
          <w:sz w:val="24"/>
          <w:szCs w:val="24"/>
        </w:rPr>
        <w:t>to</w:t>
      </w:r>
      <w:proofErr w:type="spellEnd"/>
      <w:r w:rsidR="00B34B33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B34B33" w:rsidRPr="00F958F3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B34B33" w:rsidRPr="00F958F3">
        <w:rPr>
          <w:rFonts w:ascii="Arial" w:hAnsi="Arial" w:cs="Arial"/>
          <w:color w:val="auto"/>
          <w:sz w:val="24"/>
          <w:szCs w:val="24"/>
        </w:rPr>
        <w:t xml:space="preserve"> valid </w:t>
      </w:r>
      <w:proofErr w:type="spellStart"/>
      <w:r w:rsidR="00B34B33" w:rsidRPr="00F958F3">
        <w:rPr>
          <w:rFonts w:ascii="Arial" w:hAnsi="Arial" w:cs="Arial"/>
          <w:color w:val="auto"/>
          <w:sz w:val="24"/>
          <w:szCs w:val="24"/>
        </w:rPr>
        <w:t>standard</w:t>
      </w:r>
      <w:proofErr w:type="spellEnd"/>
      <w:r w:rsidR="00B34B33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958F3" w:rsidRPr="00F958F3"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 w:rsidR="00F958F3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958F3" w:rsidRPr="00F958F3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="00F958F3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958F3" w:rsidRPr="00F958F3">
        <w:rPr>
          <w:rFonts w:ascii="Arial" w:hAnsi="Arial" w:cs="Arial"/>
          <w:color w:val="auto"/>
          <w:sz w:val="24"/>
          <w:szCs w:val="24"/>
        </w:rPr>
        <w:t>requirements</w:t>
      </w:r>
      <w:proofErr w:type="spellEnd"/>
      <w:r w:rsidR="00F958F3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958F3" w:rsidRPr="00F958F3"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 w:rsidR="00F958F3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958F3" w:rsidRPr="00F958F3">
        <w:rPr>
          <w:rFonts w:ascii="Arial" w:hAnsi="Arial" w:cs="Arial"/>
          <w:color w:val="auto"/>
          <w:sz w:val="24"/>
          <w:szCs w:val="24"/>
        </w:rPr>
        <w:t>lifting</w:t>
      </w:r>
      <w:proofErr w:type="spellEnd"/>
      <w:r w:rsidR="00F958F3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958F3" w:rsidRPr="00F958F3">
        <w:rPr>
          <w:rFonts w:ascii="Arial" w:hAnsi="Arial" w:cs="Arial"/>
          <w:color w:val="auto"/>
          <w:sz w:val="24"/>
          <w:szCs w:val="24"/>
        </w:rPr>
        <w:t>tables</w:t>
      </w:r>
      <w:proofErr w:type="spellEnd"/>
      <w:r w:rsidR="00F958F3" w:rsidRPr="00F958F3">
        <w:rPr>
          <w:rFonts w:ascii="Arial" w:hAnsi="Arial" w:cs="Arial"/>
          <w:color w:val="auto"/>
          <w:sz w:val="24"/>
          <w:szCs w:val="24"/>
        </w:rPr>
        <w:t xml:space="preserve"> (EN1570-1) </w:t>
      </w:r>
      <w:proofErr w:type="spellStart"/>
      <w:r w:rsidR="00F958F3" w:rsidRPr="00F958F3">
        <w:rPr>
          <w:rFonts w:ascii="Arial" w:hAnsi="Arial" w:cs="Arial"/>
          <w:color w:val="auto"/>
          <w:sz w:val="24"/>
          <w:szCs w:val="24"/>
        </w:rPr>
        <w:t>requires</w:t>
      </w:r>
      <w:proofErr w:type="spellEnd"/>
      <w:r w:rsidR="00F958F3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r w:rsidR="00674ECC" w:rsidRPr="00F958F3">
        <w:rPr>
          <w:rFonts w:ascii="Arial" w:hAnsi="Arial" w:cs="Arial"/>
          <w:color w:val="auto"/>
          <w:sz w:val="24"/>
          <w:szCs w:val="24"/>
        </w:rPr>
        <w:t xml:space="preserve">a </w:t>
      </w:r>
      <w:proofErr w:type="spellStart"/>
      <w:r w:rsidR="00674ECC" w:rsidRPr="00F958F3">
        <w:rPr>
          <w:rFonts w:ascii="Arial" w:hAnsi="Arial" w:cs="Arial"/>
          <w:color w:val="auto"/>
          <w:sz w:val="24"/>
          <w:szCs w:val="24"/>
        </w:rPr>
        <w:t>particularly</w:t>
      </w:r>
      <w:proofErr w:type="spellEnd"/>
      <w:r w:rsidR="00674ECC" w:rsidRPr="00F958F3">
        <w:rPr>
          <w:rFonts w:ascii="Arial" w:hAnsi="Arial" w:cs="Arial"/>
          <w:color w:val="auto"/>
          <w:sz w:val="24"/>
          <w:szCs w:val="24"/>
        </w:rPr>
        <w:t xml:space="preserve"> high </w:t>
      </w:r>
      <w:proofErr w:type="spellStart"/>
      <w:r w:rsidR="00674ECC" w:rsidRPr="00F958F3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="00674ECC" w:rsidRPr="00F958F3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74ECC" w:rsidRPr="00F958F3">
        <w:rPr>
          <w:rFonts w:ascii="Arial" w:hAnsi="Arial" w:cs="Arial"/>
          <w:color w:val="auto"/>
          <w:sz w:val="24"/>
          <w:szCs w:val="24"/>
        </w:rPr>
        <w:t>standard</w:t>
      </w:r>
      <w:proofErr w:type="spellEnd"/>
      <w:r w:rsidR="00674ECC" w:rsidRPr="00F958F3">
        <w:rPr>
          <w:rFonts w:ascii="Arial" w:hAnsi="Arial" w:cs="Arial"/>
          <w:color w:val="auto"/>
          <w:sz w:val="24"/>
          <w:szCs w:val="24"/>
        </w:rPr>
        <w:t>.</w:t>
      </w:r>
    </w:p>
    <w:p w14:paraId="5607DF88" w14:textId="054B1232" w:rsidR="00C10E79" w:rsidRDefault="00C10E79" w:rsidP="00D127D9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6BC791C8" w14:textId="0AB0E71F" w:rsidR="00D21207" w:rsidRPr="00015759" w:rsidRDefault="002C73A5" w:rsidP="00D21207">
      <w:pPr>
        <w:rPr>
          <w:rFonts w:cs="Arial"/>
          <w:szCs w:val="24"/>
        </w:rPr>
      </w:pPr>
      <w:r>
        <w:rPr>
          <w:rFonts w:cs="Arial"/>
          <w:szCs w:val="24"/>
        </w:rPr>
        <w:t xml:space="preserve">Janzen Lifttechnik </w:t>
      </w:r>
      <w:proofErr w:type="spellStart"/>
      <w:r>
        <w:rPr>
          <w:rFonts w:cs="Arial"/>
          <w:szCs w:val="24"/>
        </w:rPr>
        <w:t>works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together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with</w:t>
      </w:r>
      <w:proofErr w:type="spellEnd"/>
      <w:r>
        <w:rPr>
          <w:rFonts w:cs="Arial"/>
          <w:szCs w:val="24"/>
        </w:rPr>
        <w:t xml:space="preserve"> BERNSTEIN </w:t>
      </w:r>
      <w:r w:rsidR="00AF0240">
        <w:rPr>
          <w:rFonts w:cs="Arial"/>
          <w:szCs w:val="24"/>
        </w:rPr>
        <w:t xml:space="preserve">AG </w:t>
      </w:r>
      <w:proofErr w:type="spellStart"/>
      <w:r>
        <w:rPr>
          <w:rFonts w:cs="Arial"/>
          <w:szCs w:val="24"/>
        </w:rPr>
        <w:t>from</w:t>
      </w:r>
      <w:proofErr w:type="spellEnd"/>
      <w:r>
        <w:rPr>
          <w:rFonts w:cs="Arial"/>
          <w:szCs w:val="24"/>
        </w:rPr>
        <w:t xml:space="preserve"> Porta Westfalica </w:t>
      </w:r>
      <w:proofErr w:type="spellStart"/>
      <w:r w:rsidR="00AF0240">
        <w:rPr>
          <w:rFonts w:cs="Arial"/>
          <w:szCs w:val="24"/>
        </w:rPr>
        <w:t>to</w:t>
      </w:r>
      <w:proofErr w:type="spellEnd"/>
      <w:r w:rsidR="00AF0240"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implement</w:t>
      </w:r>
      <w:proofErr w:type="spellEnd"/>
      <w:r>
        <w:rPr>
          <w:rFonts w:cs="Arial"/>
          <w:szCs w:val="24"/>
        </w:rPr>
        <w:t xml:space="preserve"> </w:t>
      </w:r>
      <w:proofErr w:type="spellStart"/>
      <w:r w:rsidR="004F53BB">
        <w:rPr>
          <w:rFonts w:cs="Arial"/>
          <w:szCs w:val="24"/>
        </w:rPr>
        <w:t>this</w:t>
      </w:r>
      <w:proofErr w:type="spellEnd"/>
      <w:r w:rsidR="004F53BB">
        <w:rPr>
          <w:rFonts w:cs="Arial"/>
          <w:szCs w:val="24"/>
        </w:rPr>
        <w:t xml:space="preserve"> </w:t>
      </w:r>
      <w:proofErr w:type="spellStart"/>
      <w:r w:rsidR="004F53BB">
        <w:rPr>
          <w:rFonts w:cs="Arial"/>
          <w:szCs w:val="24"/>
        </w:rPr>
        <w:t>demanding</w:t>
      </w:r>
      <w:proofErr w:type="spellEnd"/>
      <w:r w:rsidR="004F53BB">
        <w:rPr>
          <w:rFonts w:cs="Arial"/>
          <w:szCs w:val="24"/>
        </w:rPr>
        <w:t xml:space="preserve"> </w:t>
      </w:r>
      <w:proofErr w:type="spellStart"/>
      <w:r w:rsidR="004F53BB">
        <w:rPr>
          <w:rFonts w:cs="Arial"/>
          <w:szCs w:val="24"/>
        </w:rPr>
        <w:t>requirement</w:t>
      </w:r>
      <w:proofErr w:type="spellEnd"/>
      <w:r w:rsidR="004F53BB">
        <w:rPr>
          <w:rFonts w:cs="Arial"/>
          <w:szCs w:val="24"/>
        </w:rPr>
        <w:t xml:space="preserve"> </w:t>
      </w:r>
      <w:proofErr w:type="spellStart"/>
      <w:r w:rsidR="00F4542F">
        <w:rPr>
          <w:rFonts w:cs="Arial"/>
          <w:szCs w:val="24"/>
        </w:rPr>
        <w:t>for</w:t>
      </w:r>
      <w:proofErr w:type="spellEnd"/>
      <w:r w:rsidR="00F4542F">
        <w:rPr>
          <w:rFonts w:cs="Arial"/>
          <w:szCs w:val="24"/>
        </w:rPr>
        <w:t xml:space="preserve"> </w:t>
      </w:r>
      <w:proofErr w:type="spellStart"/>
      <w:r w:rsidR="004F53BB">
        <w:rPr>
          <w:rFonts w:cs="Arial"/>
          <w:szCs w:val="24"/>
        </w:rPr>
        <w:t>safety</w:t>
      </w:r>
      <w:proofErr w:type="spellEnd"/>
      <w:r w:rsidR="004F53BB">
        <w:rPr>
          <w:rFonts w:cs="Arial"/>
          <w:szCs w:val="24"/>
        </w:rPr>
        <w:t xml:space="preserve"> </w:t>
      </w:r>
      <w:proofErr w:type="spellStart"/>
      <w:r w:rsidR="004F53BB">
        <w:rPr>
          <w:rFonts w:cs="Arial"/>
          <w:szCs w:val="24"/>
        </w:rPr>
        <w:t>technology</w:t>
      </w:r>
      <w:proofErr w:type="spellEnd"/>
      <w:r w:rsidR="004F53BB">
        <w:rPr>
          <w:rFonts w:cs="Arial"/>
          <w:szCs w:val="24"/>
        </w:rPr>
        <w:t xml:space="preserve">. </w:t>
      </w:r>
      <w:r w:rsidR="00D21207">
        <w:rPr>
          <w:rFonts w:cs="Arial"/>
          <w:szCs w:val="24"/>
        </w:rPr>
        <w:t xml:space="preserve">The </w:t>
      </w:r>
      <w:proofErr w:type="spellStart"/>
      <w:r w:rsidR="00D21207">
        <w:rPr>
          <w:rFonts w:cs="Arial"/>
          <w:szCs w:val="24"/>
        </w:rPr>
        <w:t>company's</w:t>
      </w:r>
      <w:proofErr w:type="spellEnd"/>
      <w:r w:rsidR="00D21207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product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portfolio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ranges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from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switches</w:t>
      </w:r>
      <w:proofErr w:type="spellEnd"/>
      <w:r w:rsidR="00D21207" w:rsidRPr="00015759">
        <w:rPr>
          <w:rFonts w:cs="Arial"/>
          <w:szCs w:val="24"/>
        </w:rPr>
        <w:t xml:space="preserve">, </w:t>
      </w:r>
      <w:proofErr w:type="spellStart"/>
      <w:r w:rsidR="00D21207" w:rsidRPr="00015759">
        <w:rPr>
          <w:rFonts w:cs="Arial"/>
          <w:szCs w:val="24"/>
        </w:rPr>
        <w:t>sensors</w:t>
      </w:r>
      <w:proofErr w:type="spellEnd"/>
      <w:r w:rsidR="00D21207" w:rsidRPr="00015759">
        <w:rPr>
          <w:rFonts w:cs="Arial"/>
          <w:szCs w:val="24"/>
        </w:rPr>
        <w:t xml:space="preserve"> and </w:t>
      </w:r>
      <w:proofErr w:type="spellStart"/>
      <w:r w:rsidR="00D21207" w:rsidRPr="00015759">
        <w:rPr>
          <w:rFonts w:cs="Arial"/>
          <w:szCs w:val="24"/>
        </w:rPr>
        <w:t>enclosures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to</w:t>
      </w:r>
      <w:proofErr w:type="spellEnd"/>
      <w:r w:rsidR="00D21207" w:rsidRPr="00015759">
        <w:rPr>
          <w:rFonts w:cs="Arial"/>
          <w:szCs w:val="24"/>
        </w:rPr>
        <w:t xml:space="preserve"> support </w:t>
      </w:r>
      <w:proofErr w:type="spellStart"/>
      <w:r w:rsidR="00D21207" w:rsidRPr="00015759">
        <w:rPr>
          <w:rFonts w:cs="Arial"/>
          <w:szCs w:val="24"/>
        </w:rPr>
        <w:t>systems</w:t>
      </w:r>
      <w:proofErr w:type="spellEnd"/>
      <w:r w:rsidR="00D21207" w:rsidRPr="00015759">
        <w:rPr>
          <w:rFonts w:cs="Arial"/>
          <w:szCs w:val="24"/>
        </w:rPr>
        <w:t xml:space="preserve"> and </w:t>
      </w:r>
      <w:proofErr w:type="spellStart"/>
      <w:r w:rsidR="00D21207" w:rsidRPr="00015759">
        <w:rPr>
          <w:rFonts w:cs="Arial"/>
          <w:szCs w:val="24"/>
        </w:rPr>
        <w:t>operating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terminals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to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system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solutions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for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operating</w:t>
      </w:r>
      <w:proofErr w:type="spellEnd"/>
      <w:r w:rsidR="00D21207" w:rsidRPr="00015759">
        <w:rPr>
          <w:rFonts w:cs="Arial"/>
          <w:szCs w:val="24"/>
        </w:rPr>
        <w:t xml:space="preserve"> and </w:t>
      </w:r>
      <w:proofErr w:type="spellStart"/>
      <w:r w:rsidR="00D21207" w:rsidRPr="00015759">
        <w:rPr>
          <w:rFonts w:cs="Arial"/>
          <w:szCs w:val="24"/>
        </w:rPr>
        <w:t>safeguarding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entire</w:t>
      </w:r>
      <w:proofErr w:type="spellEnd"/>
      <w:r w:rsidR="00D21207" w:rsidRPr="00015759">
        <w:rPr>
          <w:rFonts w:cs="Arial"/>
          <w:szCs w:val="24"/>
        </w:rPr>
        <w:t xml:space="preserve"> </w:t>
      </w:r>
      <w:proofErr w:type="spellStart"/>
      <w:r w:rsidR="00D21207" w:rsidRPr="00015759">
        <w:rPr>
          <w:rFonts w:cs="Arial"/>
          <w:szCs w:val="24"/>
        </w:rPr>
        <w:t>machines</w:t>
      </w:r>
      <w:proofErr w:type="spellEnd"/>
      <w:r w:rsidR="00D21207" w:rsidRPr="00015759">
        <w:rPr>
          <w:rFonts w:cs="Arial"/>
          <w:szCs w:val="24"/>
        </w:rPr>
        <w:t xml:space="preserve"> and </w:t>
      </w:r>
      <w:proofErr w:type="spellStart"/>
      <w:r w:rsidR="00D21207" w:rsidRPr="00015759">
        <w:rPr>
          <w:rFonts w:cs="Arial"/>
          <w:szCs w:val="24"/>
        </w:rPr>
        <w:t>systems</w:t>
      </w:r>
      <w:proofErr w:type="spellEnd"/>
      <w:r w:rsidR="00D21207" w:rsidRPr="00015759">
        <w:rPr>
          <w:rFonts w:cs="Arial"/>
          <w:szCs w:val="24"/>
        </w:rPr>
        <w:t xml:space="preserve">. </w:t>
      </w:r>
    </w:p>
    <w:p w14:paraId="17B6EB23" w14:textId="0ADCA991" w:rsidR="00D127D9" w:rsidRDefault="00D127D9" w:rsidP="004B1635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05FF8F15" w14:textId="3D067286" w:rsidR="00821EB2" w:rsidRDefault="00DF0B4F" w:rsidP="009A11B7">
      <w:pPr>
        <w:pStyle w:val="Aufzhlung"/>
        <w:spacing w:line="276" w:lineRule="auto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color w:val="auto"/>
          <w:sz w:val="24"/>
          <w:szCs w:val="24"/>
        </w:rPr>
        <w:t xml:space="preserve">In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concrete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terms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several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components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are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used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to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ensure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lifting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platforms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. </w:t>
      </w:r>
      <w:r w:rsidR="00552706">
        <w:rPr>
          <w:rFonts w:ascii="Arial" w:hAnsi="Arial" w:cs="Arial"/>
          <w:color w:val="auto"/>
          <w:sz w:val="24"/>
          <w:szCs w:val="24"/>
        </w:rPr>
        <w:t xml:space="preserve">On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working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platform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itself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six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push-in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railings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and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two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85FD4">
        <w:rPr>
          <w:rFonts w:ascii="Arial" w:hAnsi="Arial" w:cs="Arial"/>
          <w:color w:val="auto"/>
          <w:sz w:val="24"/>
          <w:szCs w:val="24"/>
        </w:rPr>
        <w:t>self-closing</w:t>
      </w:r>
      <w:proofErr w:type="spellEnd"/>
      <w:r w:rsidR="00F85FD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doors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provide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fall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protection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during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a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lifting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or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lowering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operation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.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Once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at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top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or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bottom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F00A7">
        <w:rPr>
          <w:rFonts w:ascii="Arial" w:hAnsi="Arial" w:cs="Arial"/>
          <w:color w:val="auto"/>
          <w:sz w:val="24"/>
          <w:szCs w:val="24"/>
        </w:rPr>
        <w:t>railings</w:t>
      </w:r>
      <w:proofErr w:type="spellEnd"/>
      <w:r w:rsidR="00EF00A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can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be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 w:rsidRPr="00D800B6">
        <w:rPr>
          <w:rFonts w:ascii="Arial" w:hAnsi="Arial" w:cs="Arial"/>
          <w:color w:val="auto"/>
          <w:sz w:val="24"/>
          <w:szCs w:val="24"/>
        </w:rPr>
        <w:t>removed</w:t>
      </w:r>
      <w:proofErr w:type="spellEnd"/>
      <w:r w:rsidR="00552706"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 w:rsidRPr="00D800B6">
        <w:rPr>
          <w:rFonts w:ascii="Arial" w:hAnsi="Arial" w:cs="Arial"/>
          <w:color w:val="auto"/>
          <w:sz w:val="24"/>
          <w:szCs w:val="24"/>
        </w:rPr>
        <w:t>to</w:t>
      </w:r>
      <w:proofErr w:type="spellEnd"/>
      <w:r w:rsidR="00552706"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 w:rsidRPr="00D800B6">
        <w:rPr>
          <w:rFonts w:ascii="Arial" w:hAnsi="Arial" w:cs="Arial"/>
          <w:color w:val="auto"/>
          <w:sz w:val="24"/>
          <w:szCs w:val="24"/>
        </w:rPr>
        <w:t>access</w:t>
      </w:r>
      <w:proofErr w:type="spellEnd"/>
      <w:r w:rsidR="00552706" w:rsidRPr="00D800B6">
        <w:rPr>
          <w:rFonts w:ascii="Arial" w:hAnsi="Arial" w:cs="Arial"/>
          <w:color w:val="auto"/>
          <w:sz w:val="24"/>
          <w:szCs w:val="24"/>
        </w:rPr>
        <w:t xml:space="preserve"> a </w:t>
      </w:r>
      <w:proofErr w:type="spellStart"/>
      <w:r w:rsidR="00552706" w:rsidRPr="00D800B6">
        <w:rPr>
          <w:rFonts w:ascii="Arial" w:hAnsi="Arial" w:cs="Arial"/>
          <w:color w:val="auto"/>
          <w:sz w:val="24"/>
          <w:szCs w:val="24"/>
        </w:rPr>
        <w:t>hard-to-reach</w:t>
      </w:r>
      <w:proofErr w:type="spellEnd"/>
      <w:r w:rsidR="00552706"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 w:rsidRPr="00D800B6">
        <w:rPr>
          <w:rFonts w:ascii="Arial" w:hAnsi="Arial" w:cs="Arial"/>
          <w:color w:val="auto"/>
          <w:sz w:val="24"/>
          <w:szCs w:val="24"/>
        </w:rPr>
        <w:t>work</w:t>
      </w:r>
      <w:proofErr w:type="spellEnd"/>
      <w:r w:rsidR="00552706"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 w:rsidRPr="00D800B6">
        <w:rPr>
          <w:rFonts w:ascii="Arial" w:hAnsi="Arial" w:cs="Arial"/>
          <w:color w:val="auto"/>
          <w:sz w:val="24"/>
          <w:szCs w:val="24"/>
        </w:rPr>
        <w:t>area</w:t>
      </w:r>
      <w:proofErr w:type="spellEnd"/>
      <w:r w:rsidR="00552706" w:rsidRPr="00D800B6">
        <w:rPr>
          <w:rFonts w:ascii="Arial" w:hAnsi="Arial" w:cs="Arial"/>
          <w:color w:val="auto"/>
          <w:sz w:val="24"/>
          <w:szCs w:val="24"/>
        </w:rPr>
        <w:t xml:space="preserve">. The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railings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and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doors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821EB2">
        <w:rPr>
          <w:rFonts w:ascii="Arial" w:hAnsi="Arial" w:cs="Arial"/>
          <w:color w:val="auto"/>
          <w:sz w:val="24"/>
          <w:szCs w:val="24"/>
        </w:rPr>
        <w:t>are</w:t>
      </w:r>
      <w:proofErr w:type="spellEnd"/>
      <w:r w:rsidR="00821EB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monitored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by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SRF </w:t>
      </w:r>
      <w:r w:rsidR="00EF00A7" w:rsidRPr="0098686F">
        <w:rPr>
          <w:rFonts w:ascii="Arial" w:hAnsi="Arial" w:cs="Arial"/>
          <w:sz w:val="24"/>
          <w:szCs w:val="24"/>
          <w:lang w:eastAsia="en-US"/>
        </w:rPr>
        <w:t>(</w:t>
      </w:r>
      <w:proofErr w:type="spellStart"/>
      <w:r w:rsidR="00EF00A7" w:rsidRPr="0098686F">
        <w:rPr>
          <w:rFonts w:ascii="Arial" w:hAnsi="Arial" w:cs="Arial"/>
          <w:sz w:val="24"/>
          <w:szCs w:val="24"/>
          <w:lang w:eastAsia="en-US"/>
        </w:rPr>
        <w:t>Safety</w:t>
      </w:r>
      <w:proofErr w:type="spellEnd"/>
      <w:r w:rsidR="00EF00A7" w:rsidRPr="0098686F">
        <w:rPr>
          <w:rFonts w:ascii="Arial" w:hAnsi="Arial" w:cs="Arial"/>
          <w:sz w:val="24"/>
          <w:szCs w:val="24"/>
          <w:lang w:eastAsia="en-US"/>
        </w:rPr>
        <w:t xml:space="preserve"> RFID) </w:t>
      </w:r>
      <w:r w:rsidR="00552706">
        <w:rPr>
          <w:rFonts w:ascii="Arial" w:hAnsi="Arial" w:cs="Arial"/>
          <w:color w:val="auto"/>
          <w:sz w:val="24"/>
          <w:szCs w:val="24"/>
        </w:rPr>
        <w:t>non-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contact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552706">
        <w:rPr>
          <w:rFonts w:ascii="Arial" w:hAnsi="Arial" w:cs="Arial"/>
          <w:color w:val="auto"/>
          <w:sz w:val="24"/>
          <w:szCs w:val="24"/>
        </w:rPr>
        <w:t>sensor</w:t>
      </w:r>
      <w:proofErr w:type="spellEnd"/>
      <w:r w:rsidR="00552706">
        <w:rPr>
          <w:rFonts w:ascii="Arial" w:hAnsi="Arial" w:cs="Arial"/>
          <w:color w:val="auto"/>
          <w:sz w:val="24"/>
          <w:szCs w:val="24"/>
        </w:rPr>
        <w:t xml:space="preserve">. </w:t>
      </w:r>
      <w:r w:rsidR="00552706" w:rsidRPr="0098686F">
        <w:rPr>
          <w:rFonts w:ascii="Arial" w:hAnsi="Arial" w:cs="Arial"/>
          <w:sz w:val="24"/>
          <w:szCs w:val="24"/>
          <w:lang w:eastAsia="en-US"/>
        </w:rPr>
        <w:t xml:space="preserve">The SRF </w:t>
      </w:r>
      <w:proofErr w:type="spellStart"/>
      <w:r w:rsidR="00552706" w:rsidRPr="0098686F">
        <w:rPr>
          <w:rFonts w:ascii="Arial" w:hAnsi="Arial" w:cs="Arial"/>
          <w:sz w:val="24"/>
          <w:szCs w:val="24"/>
          <w:lang w:eastAsia="en-US"/>
        </w:rPr>
        <w:t>secures</w:t>
      </w:r>
      <w:proofErr w:type="spellEnd"/>
      <w:r w:rsidR="00552706"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 w:rsidR="00552706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>
        <w:rPr>
          <w:rFonts w:ascii="Arial" w:hAnsi="Arial" w:cs="Arial"/>
          <w:sz w:val="24"/>
          <w:szCs w:val="24"/>
          <w:lang w:eastAsia="en-US"/>
        </w:rPr>
        <w:t>doors</w:t>
      </w:r>
      <w:proofErr w:type="spellEnd"/>
      <w:r w:rsidR="00552706">
        <w:rPr>
          <w:rFonts w:ascii="Arial" w:hAnsi="Arial" w:cs="Arial"/>
          <w:sz w:val="24"/>
          <w:szCs w:val="24"/>
          <w:lang w:eastAsia="en-US"/>
        </w:rPr>
        <w:t xml:space="preserve"> and </w:t>
      </w:r>
      <w:proofErr w:type="spellStart"/>
      <w:r w:rsidR="00552706">
        <w:rPr>
          <w:rFonts w:ascii="Arial" w:hAnsi="Arial" w:cs="Arial"/>
          <w:sz w:val="24"/>
          <w:szCs w:val="24"/>
          <w:lang w:eastAsia="en-US"/>
        </w:rPr>
        <w:t>plug-in</w:t>
      </w:r>
      <w:proofErr w:type="spellEnd"/>
      <w:r w:rsidR="00552706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>
        <w:rPr>
          <w:rFonts w:ascii="Arial" w:hAnsi="Arial" w:cs="Arial"/>
          <w:sz w:val="24"/>
          <w:szCs w:val="24"/>
          <w:lang w:eastAsia="en-US"/>
        </w:rPr>
        <w:t>railings</w:t>
      </w:r>
      <w:proofErr w:type="spellEnd"/>
      <w:r w:rsidR="00552706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>
        <w:rPr>
          <w:rFonts w:ascii="Arial" w:hAnsi="Arial" w:cs="Arial"/>
          <w:sz w:val="24"/>
          <w:szCs w:val="24"/>
          <w:lang w:eastAsia="en-US"/>
        </w:rPr>
        <w:t>by</w:t>
      </w:r>
      <w:proofErr w:type="spellEnd"/>
      <w:r w:rsidR="00552706">
        <w:rPr>
          <w:rFonts w:ascii="Arial" w:hAnsi="Arial" w:cs="Arial"/>
          <w:sz w:val="24"/>
          <w:szCs w:val="24"/>
          <w:lang w:eastAsia="en-US"/>
        </w:rPr>
        <w:t xml:space="preserve"> not </w:t>
      </w:r>
      <w:proofErr w:type="spellStart"/>
      <w:r w:rsidR="00F4542F">
        <w:rPr>
          <w:rFonts w:ascii="Arial" w:hAnsi="Arial" w:cs="Arial"/>
          <w:sz w:val="24"/>
          <w:szCs w:val="24"/>
          <w:lang w:eastAsia="en-US"/>
        </w:rPr>
        <w:t>allowing</w:t>
      </w:r>
      <w:proofErr w:type="spellEnd"/>
      <w:r w:rsidR="00F4542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 w:rsidRPr="0098686F"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 w:rsidR="00552706"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 w:rsidRPr="0098686F">
        <w:rPr>
          <w:rFonts w:ascii="Arial" w:hAnsi="Arial" w:cs="Arial"/>
          <w:sz w:val="24"/>
          <w:szCs w:val="24"/>
          <w:lang w:eastAsia="en-US"/>
        </w:rPr>
        <w:t>lift</w:t>
      </w:r>
      <w:proofErr w:type="spellEnd"/>
      <w:r w:rsidR="00552706"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 w:rsidRPr="0098686F">
        <w:rPr>
          <w:rFonts w:ascii="Arial" w:hAnsi="Arial" w:cs="Arial"/>
          <w:sz w:val="24"/>
          <w:szCs w:val="24"/>
          <w:lang w:eastAsia="en-US"/>
        </w:rPr>
        <w:t>to</w:t>
      </w:r>
      <w:proofErr w:type="spellEnd"/>
      <w:r w:rsidR="00552706"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F4542F">
        <w:rPr>
          <w:rFonts w:ascii="Arial" w:hAnsi="Arial" w:cs="Arial"/>
          <w:sz w:val="24"/>
          <w:szCs w:val="24"/>
          <w:lang w:eastAsia="en-US"/>
        </w:rPr>
        <w:t>move</w:t>
      </w:r>
      <w:proofErr w:type="spellEnd"/>
      <w:r w:rsidR="00F4542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F4542F">
        <w:rPr>
          <w:rFonts w:ascii="Arial" w:hAnsi="Arial" w:cs="Arial"/>
          <w:sz w:val="24"/>
          <w:szCs w:val="24"/>
          <w:lang w:eastAsia="en-US"/>
        </w:rPr>
        <w:t>up</w:t>
      </w:r>
      <w:proofErr w:type="spellEnd"/>
      <w:r w:rsidR="00F4542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F4542F">
        <w:rPr>
          <w:rFonts w:ascii="Arial" w:hAnsi="Arial" w:cs="Arial"/>
          <w:sz w:val="24"/>
          <w:szCs w:val="24"/>
          <w:lang w:eastAsia="en-US"/>
        </w:rPr>
        <w:t>or</w:t>
      </w:r>
      <w:proofErr w:type="spellEnd"/>
      <w:r w:rsidR="00F4542F">
        <w:rPr>
          <w:rFonts w:ascii="Arial" w:hAnsi="Arial" w:cs="Arial"/>
          <w:sz w:val="24"/>
          <w:szCs w:val="24"/>
          <w:lang w:eastAsia="en-US"/>
        </w:rPr>
        <w:t xml:space="preserve"> down in </w:t>
      </w:r>
      <w:proofErr w:type="spellStart"/>
      <w:r w:rsidR="00F4542F"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 w:rsidR="00F4542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 w:rsidRPr="0098686F">
        <w:rPr>
          <w:rFonts w:ascii="Arial" w:hAnsi="Arial" w:cs="Arial"/>
          <w:sz w:val="24"/>
          <w:szCs w:val="24"/>
          <w:lang w:eastAsia="en-US"/>
        </w:rPr>
        <w:t>first</w:t>
      </w:r>
      <w:proofErr w:type="spellEnd"/>
      <w:r w:rsidR="00552706"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 w:rsidRPr="0098686F">
        <w:rPr>
          <w:rFonts w:ascii="Arial" w:hAnsi="Arial" w:cs="Arial"/>
          <w:sz w:val="24"/>
          <w:szCs w:val="24"/>
          <w:lang w:eastAsia="en-US"/>
        </w:rPr>
        <w:t>place</w:t>
      </w:r>
      <w:proofErr w:type="spellEnd"/>
      <w:r w:rsidR="00552706"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 w:rsidRPr="0098686F">
        <w:rPr>
          <w:rFonts w:ascii="Arial" w:hAnsi="Arial" w:cs="Arial"/>
          <w:sz w:val="24"/>
          <w:szCs w:val="24"/>
          <w:lang w:eastAsia="en-US"/>
        </w:rPr>
        <w:t>until</w:t>
      </w:r>
      <w:proofErr w:type="spellEnd"/>
      <w:r w:rsidR="00552706"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>
        <w:rPr>
          <w:rFonts w:ascii="Arial" w:hAnsi="Arial" w:cs="Arial"/>
          <w:sz w:val="24"/>
          <w:szCs w:val="24"/>
          <w:lang w:eastAsia="en-US"/>
        </w:rPr>
        <w:t>these</w:t>
      </w:r>
      <w:proofErr w:type="spellEnd"/>
      <w:r w:rsidR="00552706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>
        <w:rPr>
          <w:rFonts w:ascii="Arial" w:hAnsi="Arial" w:cs="Arial"/>
          <w:sz w:val="24"/>
          <w:szCs w:val="24"/>
          <w:lang w:eastAsia="en-US"/>
        </w:rPr>
        <w:t>separating</w:t>
      </w:r>
      <w:proofErr w:type="spellEnd"/>
      <w:r w:rsidR="00552706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>
        <w:rPr>
          <w:rFonts w:ascii="Arial" w:hAnsi="Arial" w:cs="Arial"/>
          <w:sz w:val="24"/>
          <w:szCs w:val="24"/>
          <w:lang w:eastAsia="en-US"/>
        </w:rPr>
        <w:t>protective</w:t>
      </w:r>
      <w:proofErr w:type="spellEnd"/>
      <w:r w:rsidR="00552706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>
        <w:rPr>
          <w:rFonts w:ascii="Arial" w:hAnsi="Arial" w:cs="Arial"/>
          <w:sz w:val="24"/>
          <w:szCs w:val="24"/>
          <w:lang w:eastAsia="en-US"/>
        </w:rPr>
        <w:t>devices</w:t>
      </w:r>
      <w:proofErr w:type="spellEnd"/>
      <w:r w:rsidR="00552706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>
        <w:rPr>
          <w:rFonts w:ascii="Arial" w:hAnsi="Arial" w:cs="Arial"/>
          <w:sz w:val="24"/>
          <w:szCs w:val="24"/>
          <w:lang w:eastAsia="en-US"/>
        </w:rPr>
        <w:t>are</w:t>
      </w:r>
      <w:proofErr w:type="spellEnd"/>
      <w:r w:rsidR="00552706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 w:rsidRPr="0098686F">
        <w:rPr>
          <w:rFonts w:ascii="Arial" w:hAnsi="Arial" w:cs="Arial"/>
          <w:sz w:val="24"/>
          <w:szCs w:val="24"/>
          <w:lang w:eastAsia="en-US"/>
        </w:rPr>
        <w:t>properly</w:t>
      </w:r>
      <w:proofErr w:type="spellEnd"/>
      <w:r w:rsidR="00552706"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 w:rsidRPr="0098686F">
        <w:rPr>
          <w:rFonts w:ascii="Arial" w:hAnsi="Arial" w:cs="Arial"/>
          <w:sz w:val="24"/>
          <w:szCs w:val="24"/>
          <w:lang w:eastAsia="en-US"/>
        </w:rPr>
        <w:t>locked</w:t>
      </w:r>
      <w:proofErr w:type="spellEnd"/>
      <w:r w:rsidR="00EF00A7">
        <w:rPr>
          <w:rFonts w:ascii="Arial" w:hAnsi="Arial" w:cs="Arial"/>
          <w:sz w:val="24"/>
          <w:szCs w:val="24"/>
          <w:lang w:eastAsia="en-US"/>
        </w:rPr>
        <w:t xml:space="preserve">, i.e. </w:t>
      </w:r>
      <w:proofErr w:type="spellStart"/>
      <w:r w:rsidR="00EF00A7"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 w:rsidR="00EF00A7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EF00A7">
        <w:rPr>
          <w:rFonts w:ascii="Arial" w:hAnsi="Arial" w:cs="Arial"/>
          <w:sz w:val="24"/>
          <w:szCs w:val="24"/>
          <w:lang w:eastAsia="en-US"/>
        </w:rPr>
        <w:t>railings</w:t>
      </w:r>
      <w:proofErr w:type="spellEnd"/>
      <w:r w:rsidR="00EF00A7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EF00A7">
        <w:rPr>
          <w:rFonts w:ascii="Arial" w:hAnsi="Arial" w:cs="Arial"/>
          <w:sz w:val="24"/>
          <w:szCs w:val="24"/>
          <w:lang w:eastAsia="en-US"/>
        </w:rPr>
        <w:t>have</w:t>
      </w:r>
      <w:proofErr w:type="spellEnd"/>
      <w:r w:rsidR="00EF00A7">
        <w:rPr>
          <w:rFonts w:ascii="Arial" w:hAnsi="Arial" w:cs="Arial"/>
          <w:sz w:val="24"/>
          <w:szCs w:val="24"/>
          <w:lang w:eastAsia="en-US"/>
        </w:rPr>
        <w:t xml:space="preserve"> not </w:t>
      </w:r>
      <w:proofErr w:type="spellStart"/>
      <w:r w:rsidR="00C05184">
        <w:rPr>
          <w:rFonts w:ascii="Arial" w:hAnsi="Arial" w:cs="Arial"/>
          <w:sz w:val="24"/>
          <w:szCs w:val="24"/>
          <w:lang w:eastAsia="en-US"/>
        </w:rPr>
        <w:t>been</w:t>
      </w:r>
      <w:proofErr w:type="spellEnd"/>
      <w:r w:rsidR="00C05184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552706" w:rsidRPr="0098686F">
        <w:rPr>
          <w:rFonts w:ascii="Arial" w:hAnsi="Arial" w:cs="Arial"/>
          <w:sz w:val="24"/>
          <w:szCs w:val="24"/>
          <w:lang w:eastAsia="en-US"/>
        </w:rPr>
        <w:t>properly</w:t>
      </w:r>
      <w:proofErr w:type="spellEnd"/>
      <w:r w:rsidR="00552706"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EF00A7">
        <w:rPr>
          <w:rFonts w:ascii="Arial" w:hAnsi="Arial" w:cs="Arial"/>
          <w:sz w:val="24"/>
          <w:szCs w:val="24"/>
          <w:lang w:eastAsia="en-US"/>
        </w:rPr>
        <w:t>anchored</w:t>
      </w:r>
      <w:proofErr w:type="spellEnd"/>
      <w:r w:rsidR="00EF00A7">
        <w:rPr>
          <w:rFonts w:ascii="Arial" w:hAnsi="Arial" w:cs="Arial"/>
          <w:sz w:val="24"/>
          <w:szCs w:val="24"/>
          <w:lang w:eastAsia="en-US"/>
        </w:rPr>
        <w:t xml:space="preserve">. </w:t>
      </w:r>
    </w:p>
    <w:p w14:paraId="5F09250C" w14:textId="2C19C678" w:rsidR="00821EB2" w:rsidRDefault="000C06C0" w:rsidP="009A11B7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In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contrast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to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mechanical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position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switch,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for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example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sensor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does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not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allow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any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manipulation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: "The SRF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offers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no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possibility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to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bypass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protective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measure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. </w:t>
      </w:r>
      <w:r w:rsidR="00BB63F5">
        <w:rPr>
          <w:rFonts w:ascii="Arial" w:hAnsi="Arial" w:cs="Arial"/>
          <w:sz w:val="24"/>
          <w:szCs w:val="24"/>
          <w:lang w:eastAsia="en-US"/>
        </w:rPr>
        <w:t xml:space="preserve">As </w:t>
      </w:r>
      <w:proofErr w:type="spellStart"/>
      <w:r w:rsidR="00BB63F5">
        <w:rPr>
          <w:rFonts w:ascii="Arial" w:hAnsi="Arial" w:cs="Arial"/>
          <w:sz w:val="24"/>
          <w:szCs w:val="24"/>
          <w:lang w:eastAsia="en-US"/>
        </w:rPr>
        <w:t>long</w:t>
      </w:r>
      <w:proofErr w:type="spellEnd"/>
      <w:r w:rsidR="00BB63F5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BB63F5">
        <w:rPr>
          <w:rFonts w:ascii="Arial" w:hAnsi="Arial" w:cs="Arial"/>
          <w:sz w:val="24"/>
          <w:szCs w:val="24"/>
          <w:lang w:eastAsia="en-US"/>
        </w:rPr>
        <w:t>as</w:t>
      </w:r>
      <w:proofErr w:type="spellEnd"/>
      <w:r w:rsidR="00BB63F5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BB63F5">
        <w:rPr>
          <w:rFonts w:ascii="Arial" w:hAnsi="Arial" w:cs="Arial"/>
          <w:sz w:val="24"/>
          <w:szCs w:val="24"/>
          <w:lang w:eastAsia="en-US"/>
        </w:rPr>
        <w:lastRenderedPageBreak/>
        <w:t>the</w:t>
      </w:r>
      <w:proofErr w:type="spellEnd"/>
      <w:r w:rsidR="00BB63F5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railings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are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not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properly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inserted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,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lift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cannot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be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A003B">
        <w:rPr>
          <w:rFonts w:ascii="Arial" w:hAnsi="Arial" w:cs="Arial"/>
          <w:sz w:val="24"/>
          <w:szCs w:val="24"/>
          <w:lang w:eastAsia="en-US"/>
        </w:rPr>
        <w:t>moved</w:t>
      </w:r>
      <w:proofErr w:type="spellEnd"/>
      <w:r w:rsidR="007A003B">
        <w:rPr>
          <w:rFonts w:ascii="Arial" w:hAnsi="Arial" w:cs="Arial"/>
          <w:sz w:val="24"/>
          <w:szCs w:val="24"/>
          <w:lang w:eastAsia="en-US"/>
        </w:rPr>
        <w:t>,</w:t>
      </w:r>
      <w:r>
        <w:rPr>
          <w:rFonts w:ascii="Arial" w:hAnsi="Arial" w:cs="Arial"/>
          <w:sz w:val="24"/>
          <w:szCs w:val="24"/>
          <w:lang w:eastAsia="en-US"/>
        </w:rPr>
        <w:t xml:space="preserve">"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explains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Robert Thesing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from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BERNSTEIN,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who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contact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person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site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Janzen Lifttechnik. </w:t>
      </w:r>
    </w:p>
    <w:p w14:paraId="15A0D02B" w14:textId="77777777" w:rsidR="00821EB2" w:rsidRDefault="00821EB2" w:rsidP="009A11B7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5B3E264D" w14:textId="5E905A4E" w:rsidR="00552706" w:rsidRPr="00C966AB" w:rsidRDefault="00F4542F" w:rsidP="009A11B7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"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When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worker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standing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working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platform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notices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at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top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position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that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platform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cannot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be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moved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a time-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consuming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troubleshooting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C05184">
        <w:rPr>
          <w:rFonts w:ascii="Arial" w:hAnsi="Arial" w:cs="Arial"/>
          <w:color w:val="auto"/>
          <w:sz w:val="24"/>
          <w:szCs w:val="24"/>
        </w:rPr>
        <w:t>began</w:t>
      </w:r>
      <w:proofErr w:type="spellEnd"/>
      <w:r w:rsidR="00C0518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C05184">
        <w:rPr>
          <w:rFonts w:ascii="Arial" w:hAnsi="Arial" w:cs="Arial"/>
          <w:color w:val="auto"/>
          <w:sz w:val="24"/>
          <w:szCs w:val="24"/>
        </w:rPr>
        <w:t>up</w:t>
      </w:r>
      <w:proofErr w:type="spellEnd"/>
      <w:r w:rsidR="00C0518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C05184">
        <w:rPr>
          <w:rFonts w:ascii="Arial" w:hAnsi="Arial" w:cs="Arial"/>
          <w:color w:val="auto"/>
          <w:sz w:val="24"/>
          <w:szCs w:val="24"/>
        </w:rPr>
        <w:t>to</w:t>
      </w:r>
      <w:proofErr w:type="spellEnd"/>
      <w:r w:rsidR="00C0518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C05184">
        <w:rPr>
          <w:rFonts w:ascii="Arial" w:hAnsi="Arial" w:cs="Arial"/>
          <w:color w:val="auto"/>
          <w:sz w:val="24"/>
          <w:szCs w:val="24"/>
        </w:rPr>
        <w:t>now</w:t>
      </w:r>
      <w:proofErr w:type="spellEnd"/>
      <w:r w:rsidR="00C05184">
        <w:rPr>
          <w:rFonts w:ascii="Arial" w:hAnsi="Arial" w:cs="Arial"/>
          <w:color w:val="auto"/>
          <w:sz w:val="24"/>
          <w:szCs w:val="24"/>
        </w:rPr>
        <w:t xml:space="preserve">. </w:t>
      </w:r>
      <w:r>
        <w:rPr>
          <w:rFonts w:ascii="Arial" w:hAnsi="Arial" w:cs="Arial"/>
          <w:color w:val="auto"/>
          <w:sz w:val="24"/>
          <w:szCs w:val="24"/>
        </w:rPr>
        <w:t xml:space="preserve">He </w:t>
      </w:r>
      <w:proofErr w:type="spellStart"/>
      <w:r w:rsidR="00C05184">
        <w:rPr>
          <w:rFonts w:ascii="Arial" w:hAnsi="Arial" w:cs="Arial"/>
          <w:color w:val="auto"/>
          <w:sz w:val="24"/>
          <w:szCs w:val="24"/>
        </w:rPr>
        <w:t>had</w:t>
      </w:r>
      <w:proofErr w:type="spellEnd"/>
      <w:r w:rsidR="00C0518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C05184">
        <w:rPr>
          <w:rFonts w:ascii="Arial" w:hAnsi="Arial" w:cs="Arial"/>
          <w:color w:val="auto"/>
          <w:sz w:val="24"/>
          <w:szCs w:val="24"/>
        </w:rPr>
        <w:t>to</w:t>
      </w:r>
      <w:proofErr w:type="spellEnd"/>
      <w:r w:rsidR="00C05184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check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every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plug-in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railing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every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door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every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single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device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Depending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how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big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platform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can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take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several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minutes</w:t>
      </w:r>
      <w:proofErr w:type="spellEnd"/>
      <w:r w:rsidR="007A003B">
        <w:rPr>
          <w:rFonts w:ascii="Arial" w:hAnsi="Arial" w:cs="Arial"/>
          <w:color w:val="auto"/>
          <w:sz w:val="24"/>
          <w:szCs w:val="24"/>
        </w:rPr>
        <w:t xml:space="preserve">." Robert Thesing </w:t>
      </w:r>
      <w:proofErr w:type="spellStart"/>
      <w:r w:rsidR="007A003B">
        <w:rPr>
          <w:rFonts w:ascii="Arial" w:hAnsi="Arial" w:cs="Arial"/>
          <w:color w:val="auto"/>
          <w:sz w:val="24"/>
          <w:szCs w:val="24"/>
        </w:rPr>
        <w:t>describes</w:t>
      </w:r>
      <w:proofErr w:type="spellEnd"/>
      <w:r w:rsidR="007A003B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821EB2">
        <w:rPr>
          <w:rFonts w:ascii="Arial" w:hAnsi="Arial" w:cs="Arial"/>
          <w:color w:val="auto"/>
          <w:sz w:val="24"/>
          <w:szCs w:val="24"/>
        </w:rPr>
        <w:t>further</w:t>
      </w:r>
      <w:proofErr w:type="spellEnd"/>
      <w:r w:rsidR="007A003B">
        <w:rPr>
          <w:rFonts w:ascii="Arial" w:hAnsi="Arial" w:cs="Arial"/>
          <w:color w:val="auto"/>
          <w:sz w:val="24"/>
          <w:szCs w:val="24"/>
        </w:rPr>
        <w:t xml:space="preserve">. The </w:t>
      </w:r>
      <w:r w:rsidR="00C05184">
        <w:rPr>
          <w:rFonts w:ascii="Arial" w:hAnsi="Arial" w:cs="Arial"/>
          <w:color w:val="auto"/>
          <w:sz w:val="24"/>
          <w:szCs w:val="24"/>
        </w:rPr>
        <w:t xml:space="preserve">SRF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sensor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C05184">
        <w:rPr>
          <w:rFonts w:ascii="Arial" w:hAnsi="Arial" w:cs="Arial"/>
          <w:color w:val="auto"/>
          <w:sz w:val="24"/>
          <w:szCs w:val="24"/>
        </w:rPr>
        <w:t>counteracts</w:t>
      </w:r>
      <w:proofErr w:type="spellEnd"/>
      <w:r w:rsidR="00C0518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C05184">
        <w:rPr>
          <w:rFonts w:ascii="Arial" w:hAnsi="Arial" w:cs="Arial"/>
          <w:color w:val="auto"/>
          <w:sz w:val="24"/>
          <w:szCs w:val="24"/>
        </w:rPr>
        <w:t>this</w:t>
      </w:r>
      <w:proofErr w:type="spellEnd"/>
      <w:r w:rsidR="00C0518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C05184">
        <w:rPr>
          <w:rFonts w:ascii="Arial" w:hAnsi="Arial" w:cs="Arial"/>
          <w:color w:val="auto"/>
          <w:sz w:val="24"/>
          <w:szCs w:val="24"/>
        </w:rPr>
        <w:t>effort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During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development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, </w:t>
      </w:r>
      <w:r w:rsidR="00C05184">
        <w:rPr>
          <w:rFonts w:ascii="Arial" w:hAnsi="Arial" w:cs="Arial"/>
          <w:sz w:val="24"/>
          <w:szCs w:val="24"/>
          <w:lang w:eastAsia="en-US"/>
        </w:rPr>
        <w:t xml:space="preserve">BERNSTEIN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placed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special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focus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on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diagnostic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system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that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goes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with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sensor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: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It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reads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out a large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amount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of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data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and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makes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it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available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centrally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and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flexibly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. The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diagnostic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data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is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displayed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on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smartphone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via NFC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technology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,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for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example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. A </w:t>
      </w:r>
      <w:proofErr w:type="spellStart"/>
      <w:r w:rsidRPr="0098686F">
        <w:rPr>
          <w:rFonts w:ascii="Arial" w:hAnsi="Arial" w:cs="Arial"/>
          <w:sz w:val="24"/>
          <w:szCs w:val="24"/>
          <w:lang w:eastAsia="en-US"/>
        </w:rPr>
        <w:t>function</w:t>
      </w:r>
      <w:proofErr w:type="spellEnd"/>
      <w:r w:rsidRPr="0098686F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C05184">
        <w:rPr>
          <w:rFonts w:ascii="Arial" w:hAnsi="Arial" w:cs="Arial"/>
          <w:sz w:val="24"/>
          <w:szCs w:val="24"/>
          <w:lang w:eastAsia="en-US"/>
        </w:rPr>
        <w:t>that</w:t>
      </w:r>
      <w:proofErr w:type="spellEnd"/>
      <w:r w:rsidR="00C05184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98686F">
        <w:rPr>
          <w:rFonts w:ascii="Arial" w:hAnsi="Arial" w:cs="Arial"/>
          <w:sz w:val="24"/>
          <w:szCs w:val="24"/>
          <w:lang w:eastAsia="en-US"/>
        </w:rPr>
        <w:t xml:space="preserve">Janzen Lifttechnik also </w:t>
      </w:r>
      <w:proofErr w:type="spellStart"/>
      <w:r w:rsidR="00C05184">
        <w:rPr>
          <w:rFonts w:ascii="Arial" w:hAnsi="Arial" w:cs="Arial"/>
          <w:sz w:val="24"/>
          <w:szCs w:val="24"/>
          <w:lang w:eastAsia="en-US"/>
        </w:rPr>
        <w:t>uses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>.</w:t>
      </w:r>
      <w:r>
        <w:rPr>
          <w:rFonts w:ascii="Arial" w:hAnsi="Arial" w:cs="Arial"/>
          <w:color w:val="auto"/>
          <w:sz w:val="24"/>
          <w:szCs w:val="24"/>
        </w:rPr>
        <w:t xml:space="preserve"> "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If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platform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does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not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move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person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working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platform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reads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out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data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via NFC interface and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immediately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learns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which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SRF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sensor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reporting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problem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. The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corresponding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railing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can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be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checked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without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detours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quickly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closed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again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correctly</w:t>
      </w:r>
      <w:proofErr w:type="spellEnd"/>
      <w:r>
        <w:rPr>
          <w:rFonts w:ascii="Arial" w:hAnsi="Arial" w:cs="Arial"/>
          <w:color w:val="auto"/>
          <w:sz w:val="24"/>
          <w:szCs w:val="24"/>
        </w:rPr>
        <w:t>."</w:t>
      </w:r>
    </w:p>
    <w:p w14:paraId="7A50401F" w14:textId="77777777" w:rsidR="00552706" w:rsidRDefault="00552706" w:rsidP="00552706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73B8D188" w14:textId="3B3E72A0" w:rsidR="00552706" w:rsidRDefault="00552706" w:rsidP="009A11B7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"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have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already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worked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with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BERNSTEIN on a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previous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project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were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able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to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gain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experience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with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SRF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sensor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exactly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right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one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our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requirements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because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 on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one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hand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suitable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outdoor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use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. On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other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hand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working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with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non-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contact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technology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offers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advantages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many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applications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. </w:t>
      </w:r>
      <w:proofErr w:type="spellStart"/>
      <w:r w:rsidRPr="00D800B6">
        <w:rPr>
          <w:rFonts w:ascii="Arial" w:hAnsi="Arial" w:cs="Arial"/>
          <w:color w:val="auto"/>
          <w:sz w:val="24"/>
          <w:szCs w:val="24"/>
        </w:rPr>
        <w:t>Malfunctions</w:t>
      </w:r>
      <w:proofErr w:type="spellEnd"/>
      <w:r w:rsidRPr="00D800B6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due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to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dirt</w:t>
      </w:r>
      <w:proofErr w:type="spellEnd"/>
      <w:r w:rsidR="00DF4D4C">
        <w:rPr>
          <w:rFonts w:ascii="Arial" w:hAnsi="Arial" w:cs="Arial"/>
          <w:color w:val="auto"/>
          <w:sz w:val="24"/>
          <w:szCs w:val="24"/>
        </w:rPr>
        <w:t>,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example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are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not </w:t>
      </w:r>
      <w:r w:rsidR="00C13C81">
        <w:rPr>
          <w:rFonts w:ascii="Arial" w:hAnsi="Arial" w:cs="Arial"/>
          <w:color w:val="auto"/>
          <w:sz w:val="24"/>
          <w:szCs w:val="24"/>
        </w:rPr>
        <w:t>an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issue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here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C13C81">
        <w:rPr>
          <w:rFonts w:ascii="Arial" w:hAnsi="Arial" w:cs="Arial"/>
          <w:color w:val="auto"/>
          <w:sz w:val="24"/>
          <w:szCs w:val="24"/>
        </w:rPr>
        <w:t>nor</w:t>
      </w:r>
      <w:proofErr w:type="spellEnd"/>
      <w:r w:rsidR="00C13C8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F4D4C">
        <w:rPr>
          <w:rFonts w:ascii="Arial" w:hAnsi="Arial" w:cs="Arial"/>
          <w:color w:val="auto"/>
          <w:sz w:val="24"/>
          <w:szCs w:val="24"/>
        </w:rPr>
        <w:t>is</w:t>
      </w:r>
      <w:proofErr w:type="spellEnd"/>
      <w:r w:rsidR="00DF4D4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F4D4C">
        <w:rPr>
          <w:rFonts w:ascii="Arial" w:hAnsi="Arial" w:cs="Arial"/>
          <w:color w:val="auto"/>
          <w:sz w:val="24"/>
          <w:szCs w:val="24"/>
        </w:rPr>
        <w:t>manipulation</w:t>
      </w:r>
      <w:proofErr w:type="spellEnd"/>
      <w:r w:rsidR="00DF4D4C">
        <w:rPr>
          <w:rFonts w:ascii="Arial" w:hAnsi="Arial" w:cs="Arial"/>
          <w:color w:val="auto"/>
          <w:sz w:val="24"/>
          <w:szCs w:val="24"/>
        </w:rPr>
        <w:t xml:space="preserve">. </w:t>
      </w:r>
      <w:r w:rsidR="00173722">
        <w:rPr>
          <w:rFonts w:ascii="Arial" w:hAnsi="Arial" w:cs="Arial"/>
          <w:color w:val="auto"/>
          <w:sz w:val="24"/>
          <w:szCs w:val="24"/>
        </w:rPr>
        <w:t xml:space="preserve">The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fact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that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we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can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obtain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different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solutions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from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a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single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source and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scale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them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according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to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73722">
        <w:rPr>
          <w:rFonts w:ascii="Arial" w:hAnsi="Arial" w:cs="Arial"/>
          <w:color w:val="auto"/>
          <w:sz w:val="24"/>
          <w:szCs w:val="24"/>
        </w:rPr>
        <w:t>requirements</w:t>
      </w:r>
      <w:proofErr w:type="spellEnd"/>
      <w:r w:rsidR="00173722">
        <w:rPr>
          <w:rFonts w:ascii="Arial" w:hAnsi="Arial" w:cs="Arial"/>
          <w:color w:val="auto"/>
          <w:sz w:val="24"/>
          <w:szCs w:val="24"/>
        </w:rPr>
        <w:t xml:space="preserve"> also </w:t>
      </w:r>
      <w:proofErr w:type="spellStart"/>
      <w:r w:rsidR="00DF4D4C">
        <w:rPr>
          <w:rFonts w:ascii="Arial" w:hAnsi="Arial" w:cs="Arial"/>
          <w:color w:val="auto"/>
          <w:sz w:val="24"/>
          <w:szCs w:val="24"/>
        </w:rPr>
        <w:t>influenced</w:t>
      </w:r>
      <w:proofErr w:type="spellEnd"/>
      <w:r w:rsidR="00DF4D4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F4D4C">
        <w:rPr>
          <w:rFonts w:ascii="Arial" w:hAnsi="Arial" w:cs="Arial"/>
          <w:color w:val="auto"/>
          <w:sz w:val="24"/>
          <w:szCs w:val="24"/>
        </w:rPr>
        <w:t>our</w:t>
      </w:r>
      <w:proofErr w:type="spellEnd"/>
      <w:r w:rsidR="00DF4D4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F4D4C">
        <w:rPr>
          <w:rFonts w:ascii="Arial" w:hAnsi="Arial" w:cs="Arial"/>
          <w:color w:val="auto"/>
          <w:sz w:val="24"/>
          <w:szCs w:val="24"/>
        </w:rPr>
        <w:t>decision</w:t>
      </w:r>
      <w:proofErr w:type="spellEnd"/>
      <w:r w:rsidR="00DF4D4C">
        <w:rPr>
          <w:rFonts w:ascii="Arial" w:hAnsi="Arial" w:cs="Arial"/>
          <w:color w:val="auto"/>
          <w:sz w:val="24"/>
          <w:szCs w:val="24"/>
        </w:rPr>
        <w:t>,</w:t>
      </w:r>
      <w:r>
        <w:rPr>
          <w:rFonts w:ascii="Arial" w:hAnsi="Arial" w:cs="Arial"/>
          <w:color w:val="auto"/>
          <w:sz w:val="24"/>
          <w:szCs w:val="24"/>
        </w:rPr>
        <w:t xml:space="preserve">"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says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Stefan Winter,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explaining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reasons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F4D4C">
        <w:rPr>
          <w:rFonts w:ascii="Arial" w:hAnsi="Arial" w:cs="Arial"/>
          <w:color w:val="auto"/>
          <w:sz w:val="24"/>
          <w:szCs w:val="24"/>
        </w:rPr>
        <w:t>working</w:t>
      </w:r>
      <w:proofErr w:type="spellEnd"/>
      <w:r w:rsidR="00DF4D4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F4D4C">
        <w:rPr>
          <w:rFonts w:ascii="Arial" w:hAnsi="Arial" w:cs="Arial"/>
          <w:color w:val="auto"/>
          <w:sz w:val="24"/>
          <w:szCs w:val="24"/>
        </w:rPr>
        <w:t>with</w:t>
      </w:r>
      <w:proofErr w:type="spellEnd"/>
      <w:r w:rsidR="00DF4D4C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BERNSTEIN. </w:t>
      </w:r>
    </w:p>
    <w:p w14:paraId="4962EBFC" w14:textId="77777777" w:rsidR="0035244C" w:rsidRDefault="0035244C" w:rsidP="009A11B7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1A787405" w14:textId="77777777" w:rsidR="00796291" w:rsidRDefault="009A11B7" w:rsidP="006C44EA">
      <w:pPr>
        <w:rPr>
          <w:rFonts w:cs="Arial"/>
          <w:szCs w:val="24"/>
        </w:rPr>
      </w:pPr>
      <w:bookmarkStart w:id="0" w:name="_Hlk65161072"/>
      <w:r>
        <w:rPr>
          <w:rFonts w:cs="Arial"/>
          <w:szCs w:val="24"/>
        </w:rPr>
        <w:t xml:space="preserve">In </w:t>
      </w:r>
      <w:proofErr w:type="spellStart"/>
      <w:r>
        <w:rPr>
          <w:rFonts w:cs="Arial"/>
          <w:szCs w:val="24"/>
        </w:rPr>
        <w:t>addition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to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the</w:t>
      </w:r>
      <w:proofErr w:type="spellEnd"/>
      <w:r>
        <w:rPr>
          <w:rFonts w:cs="Arial"/>
          <w:szCs w:val="24"/>
        </w:rPr>
        <w:t xml:space="preserve"> SRF, </w:t>
      </w:r>
      <w:proofErr w:type="spellStart"/>
      <w:r>
        <w:rPr>
          <w:rFonts w:cs="Arial"/>
          <w:szCs w:val="24"/>
        </w:rPr>
        <w:t>the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aforementioned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lifting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platforms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from</w:t>
      </w:r>
      <w:proofErr w:type="spellEnd"/>
      <w:r>
        <w:rPr>
          <w:rFonts w:cs="Arial"/>
          <w:szCs w:val="24"/>
        </w:rPr>
        <w:t xml:space="preserve"> Janzen Lifttechnik also </w:t>
      </w:r>
      <w:proofErr w:type="spellStart"/>
      <w:r w:rsidR="00552706">
        <w:rPr>
          <w:rFonts w:cs="Arial"/>
          <w:szCs w:val="24"/>
        </w:rPr>
        <w:t>use</w:t>
      </w:r>
      <w:proofErr w:type="spellEnd"/>
      <w:r w:rsidR="00552706">
        <w:rPr>
          <w:rFonts w:cs="Arial"/>
          <w:szCs w:val="24"/>
        </w:rPr>
        <w:t xml:space="preserve"> </w:t>
      </w:r>
      <w:proofErr w:type="spellStart"/>
      <w:r w:rsidR="00552706">
        <w:rPr>
          <w:rFonts w:cs="Arial"/>
          <w:szCs w:val="24"/>
        </w:rPr>
        <w:t>the</w:t>
      </w:r>
      <w:proofErr w:type="spellEnd"/>
      <w:r w:rsidR="00552706">
        <w:rPr>
          <w:rFonts w:cs="Arial"/>
          <w:szCs w:val="24"/>
        </w:rPr>
        <w:t xml:space="preserve"> </w:t>
      </w:r>
      <w:r w:rsidR="00DF0B4F">
        <w:rPr>
          <w:rFonts w:cs="Arial"/>
          <w:szCs w:val="24"/>
        </w:rPr>
        <w:t xml:space="preserve">SLC </w:t>
      </w:r>
      <w:r w:rsidR="001B35DD">
        <w:rPr>
          <w:rFonts w:cs="Arial"/>
          <w:szCs w:val="24"/>
        </w:rPr>
        <w:t>(</w:t>
      </w:r>
      <w:proofErr w:type="spellStart"/>
      <w:r w:rsidR="001B35DD">
        <w:rPr>
          <w:rFonts w:cs="Arial"/>
          <w:szCs w:val="24"/>
        </w:rPr>
        <w:t>Safety</w:t>
      </w:r>
      <w:proofErr w:type="spellEnd"/>
      <w:r w:rsidR="001B35DD">
        <w:rPr>
          <w:rFonts w:cs="Arial"/>
          <w:szCs w:val="24"/>
        </w:rPr>
        <w:t xml:space="preserve"> Lock) </w:t>
      </w:r>
      <w:proofErr w:type="spellStart"/>
      <w:r w:rsidR="00DF0B4F">
        <w:rPr>
          <w:rFonts w:cs="Arial"/>
          <w:szCs w:val="24"/>
        </w:rPr>
        <w:t>guard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locking</w:t>
      </w:r>
      <w:proofErr w:type="spellEnd"/>
      <w:r w:rsidR="00DF0B4F">
        <w:rPr>
          <w:rFonts w:cs="Arial"/>
          <w:szCs w:val="24"/>
        </w:rPr>
        <w:t xml:space="preserve"> on </w:t>
      </w:r>
      <w:proofErr w:type="spellStart"/>
      <w:r w:rsidR="00DF0B4F">
        <w:rPr>
          <w:rFonts w:cs="Arial"/>
          <w:szCs w:val="24"/>
        </w:rPr>
        <w:t>the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821EB2">
        <w:rPr>
          <w:rFonts w:cs="Arial"/>
          <w:szCs w:val="24"/>
        </w:rPr>
        <w:t>access</w:t>
      </w:r>
      <w:proofErr w:type="spellEnd"/>
      <w:r w:rsidR="00821EB2">
        <w:rPr>
          <w:rFonts w:cs="Arial"/>
          <w:szCs w:val="24"/>
        </w:rPr>
        <w:t xml:space="preserve"> </w:t>
      </w:r>
      <w:proofErr w:type="spellStart"/>
      <w:r w:rsidR="00821EB2">
        <w:rPr>
          <w:rFonts w:cs="Arial"/>
          <w:szCs w:val="24"/>
        </w:rPr>
        <w:t>door</w:t>
      </w:r>
      <w:proofErr w:type="spellEnd"/>
      <w:r w:rsidR="00821EB2">
        <w:rPr>
          <w:rFonts w:cs="Arial"/>
          <w:szCs w:val="24"/>
        </w:rPr>
        <w:t xml:space="preserve"> </w:t>
      </w:r>
      <w:proofErr w:type="spellStart"/>
      <w:r w:rsidR="00821EB2">
        <w:rPr>
          <w:rFonts w:cs="Arial"/>
          <w:szCs w:val="24"/>
        </w:rPr>
        <w:t>of</w:t>
      </w:r>
      <w:proofErr w:type="spellEnd"/>
      <w:r w:rsidR="00821EB2">
        <w:rPr>
          <w:rFonts w:cs="Arial"/>
          <w:szCs w:val="24"/>
        </w:rPr>
        <w:t xml:space="preserve"> </w:t>
      </w:r>
      <w:r w:rsidR="0035244C">
        <w:rPr>
          <w:rFonts w:cs="Arial"/>
          <w:szCs w:val="24"/>
        </w:rPr>
        <w:t xml:space="preserve">a </w:t>
      </w:r>
      <w:proofErr w:type="spellStart"/>
      <w:r w:rsidR="00DF0B4F">
        <w:rPr>
          <w:rFonts w:cs="Arial"/>
          <w:szCs w:val="24"/>
        </w:rPr>
        <w:t>staircase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leading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to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the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platform</w:t>
      </w:r>
      <w:proofErr w:type="spellEnd"/>
      <w:r w:rsidR="00DF0B4F">
        <w:rPr>
          <w:rFonts w:cs="Arial"/>
          <w:szCs w:val="24"/>
        </w:rPr>
        <w:t xml:space="preserve">. As </w:t>
      </w:r>
      <w:proofErr w:type="spellStart"/>
      <w:r w:rsidR="00DF0B4F">
        <w:rPr>
          <w:rFonts w:cs="Arial"/>
          <w:szCs w:val="24"/>
        </w:rPr>
        <w:t>soon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as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the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07079C">
        <w:rPr>
          <w:rFonts w:cs="Arial"/>
          <w:szCs w:val="24"/>
        </w:rPr>
        <w:t>lifting</w:t>
      </w:r>
      <w:proofErr w:type="spellEnd"/>
      <w:r w:rsidR="0007079C">
        <w:rPr>
          <w:rFonts w:cs="Arial"/>
          <w:szCs w:val="24"/>
        </w:rPr>
        <w:t xml:space="preserve"> </w:t>
      </w:r>
      <w:proofErr w:type="spellStart"/>
      <w:r w:rsidR="0007079C">
        <w:rPr>
          <w:rFonts w:cs="Arial"/>
          <w:szCs w:val="24"/>
        </w:rPr>
        <w:t>platform</w:t>
      </w:r>
      <w:proofErr w:type="spellEnd"/>
      <w:r w:rsidR="0007079C">
        <w:rPr>
          <w:rFonts w:cs="Arial"/>
          <w:szCs w:val="24"/>
        </w:rPr>
        <w:t xml:space="preserve"> </w:t>
      </w:r>
      <w:proofErr w:type="spellStart"/>
      <w:r w:rsidR="0007079C">
        <w:rPr>
          <w:rFonts w:cs="Arial"/>
          <w:szCs w:val="24"/>
        </w:rPr>
        <w:t>moves</w:t>
      </w:r>
      <w:proofErr w:type="spellEnd"/>
      <w:r w:rsidR="0007079C">
        <w:rPr>
          <w:rFonts w:cs="Arial"/>
          <w:szCs w:val="24"/>
        </w:rPr>
        <w:t xml:space="preserve">, </w:t>
      </w:r>
      <w:proofErr w:type="spellStart"/>
      <w:r w:rsidR="0007079C">
        <w:rPr>
          <w:rFonts w:cs="Arial"/>
          <w:szCs w:val="24"/>
        </w:rPr>
        <w:t>it</w:t>
      </w:r>
      <w:proofErr w:type="spellEnd"/>
      <w:r w:rsidR="0007079C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must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be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ensured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that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the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door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DF0B4F">
        <w:rPr>
          <w:rFonts w:cs="Arial"/>
          <w:szCs w:val="24"/>
        </w:rPr>
        <w:t>to</w:t>
      </w:r>
      <w:proofErr w:type="spellEnd"/>
      <w:r w:rsidR="00DF0B4F">
        <w:rPr>
          <w:rFonts w:cs="Arial"/>
          <w:szCs w:val="24"/>
        </w:rPr>
        <w:t xml:space="preserve"> </w:t>
      </w:r>
      <w:proofErr w:type="spellStart"/>
      <w:r w:rsidR="0035244C">
        <w:rPr>
          <w:rFonts w:cs="Arial"/>
          <w:szCs w:val="24"/>
        </w:rPr>
        <w:t>the</w:t>
      </w:r>
      <w:proofErr w:type="spellEnd"/>
      <w:r w:rsidR="0035244C">
        <w:rPr>
          <w:rFonts w:cs="Arial"/>
          <w:szCs w:val="24"/>
        </w:rPr>
        <w:t xml:space="preserve"> </w:t>
      </w:r>
      <w:proofErr w:type="spellStart"/>
      <w:r w:rsidR="0035244C" w:rsidRPr="006C44EA">
        <w:rPr>
          <w:rFonts w:cs="Arial"/>
          <w:szCs w:val="24"/>
        </w:rPr>
        <w:t>staircase</w:t>
      </w:r>
      <w:proofErr w:type="spellEnd"/>
      <w:r w:rsidR="0035244C" w:rsidRPr="006C44EA">
        <w:rPr>
          <w:rFonts w:cs="Arial"/>
          <w:szCs w:val="24"/>
        </w:rPr>
        <w:t xml:space="preserve"> </w:t>
      </w:r>
      <w:proofErr w:type="spellStart"/>
      <w:r w:rsidR="0035244C" w:rsidRPr="006C44EA">
        <w:rPr>
          <w:rFonts w:cs="Arial"/>
          <w:szCs w:val="24"/>
        </w:rPr>
        <w:t>can</w:t>
      </w:r>
      <w:proofErr w:type="spellEnd"/>
      <w:r w:rsidR="0035244C" w:rsidRPr="006C44EA">
        <w:rPr>
          <w:rFonts w:cs="Arial"/>
          <w:szCs w:val="24"/>
        </w:rPr>
        <w:t xml:space="preserve"> </w:t>
      </w:r>
      <w:proofErr w:type="spellStart"/>
      <w:r w:rsidR="00DF0B4F" w:rsidRPr="006C44EA">
        <w:rPr>
          <w:rFonts w:cs="Arial"/>
          <w:szCs w:val="24"/>
        </w:rPr>
        <w:t>no</w:t>
      </w:r>
      <w:proofErr w:type="spellEnd"/>
      <w:r w:rsidR="00DF0B4F" w:rsidRPr="006C44EA">
        <w:rPr>
          <w:rFonts w:cs="Arial"/>
          <w:szCs w:val="24"/>
        </w:rPr>
        <w:t xml:space="preserve"> </w:t>
      </w:r>
      <w:proofErr w:type="spellStart"/>
      <w:r w:rsidR="00DF0B4F" w:rsidRPr="006C44EA">
        <w:rPr>
          <w:rFonts w:cs="Arial"/>
          <w:szCs w:val="24"/>
        </w:rPr>
        <w:t>longer</w:t>
      </w:r>
      <w:proofErr w:type="spellEnd"/>
      <w:r w:rsidR="00DF0B4F" w:rsidRPr="006C44EA">
        <w:rPr>
          <w:rFonts w:cs="Arial"/>
          <w:szCs w:val="24"/>
        </w:rPr>
        <w:t xml:space="preserve"> </w:t>
      </w:r>
      <w:proofErr w:type="spellStart"/>
      <w:r w:rsidR="00DF0B4F" w:rsidRPr="006C44EA">
        <w:rPr>
          <w:rFonts w:cs="Arial"/>
          <w:szCs w:val="24"/>
        </w:rPr>
        <w:t>be</w:t>
      </w:r>
      <w:proofErr w:type="spellEnd"/>
      <w:r w:rsidR="00DF0B4F" w:rsidRPr="006C44EA">
        <w:rPr>
          <w:rFonts w:cs="Arial"/>
          <w:szCs w:val="24"/>
        </w:rPr>
        <w:t xml:space="preserve"> </w:t>
      </w:r>
      <w:proofErr w:type="spellStart"/>
      <w:r w:rsidR="00DF0B4F" w:rsidRPr="006C44EA">
        <w:rPr>
          <w:rFonts w:cs="Arial"/>
          <w:szCs w:val="24"/>
        </w:rPr>
        <w:t>opened</w:t>
      </w:r>
      <w:proofErr w:type="spellEnd"/>
      <w:r w:rsidR="00DF0B4F" w:rsidRPr="006C44EA">
        <w:rPr>
          <w:rFonts w:cs="Arial"/>
          <w:szCs w:val="24"/>
        </w:rPr>
        <w:t xml:space="preserve"> and </w:t>
      </w:r>
      <w:proofErr w:type="spellStart"/>
      <w:r w:rsidR="00DF0B4F" w:rsidRPr="006C44EA">
        <w:rPr>
          <w:rFonts w:cs="Arial"/>
          <w:szCs w:val="24"/>
        </w:rPr>
        <w:t>that</w:t>
      </w:r>
      <w:proofErr w:type="spellEnd"/>
      <w:r w:rsidR="00DF0B4F" w:rsidRPr="006C44EA">
        <w:rPr>
          <w:rFonts w:cs="Arial"/>
          <w:szCs w:val="24"/>
        </w:rPr>
        <w:t xml:space="preserve"> </w:t>
      </w:r>
      <w:proofErr w:type="spellStart"/>
      <w:r w:rsidR="00DF0B4F" w:rsidRPr="006C44EA">
        <w:rPr>
          <w:rFonts w:cs="Arial"/>
          <w:szCs w:val="24"/>
        </w:rPr>
        <w:t>other</w:t>
      </w:r>
      <w:proofErr w:type="spellEnd"/>
      <w:r w:rsidR="00DF0B4F" w:rsidRPr="006C44EA">
        <w:rPr>
          <w:rFonts w:cs="Arial"/>
          <w:szCs w:val="24"/>
        </w:rPr>
        <w:t xml:space="preserve"> </w:t>
      </w:r>
      <w:proofErr w:type="spellStart"/>
      <w:r w:rsidR="00DF0B4F" w:rsidRPr="006C44EA">
        <w:rPr>
          <w:rFonts w:cs="Arial"/>
          <w:szCs w:val="24"/>
        </w:rPr>
        <w:t>persons</w:t>
      </w:r>
      <w:proofErr w:type="spellEnd"/>
      <w:r w:rsidR="00DF0B4F" w:rsidRPr="006C44EA">
        <w:rPr>
          <w:rFonts w:cs="Arial"/>
          <w:szCs w:val="24"/>
        </w:rPr>
        <w:t xml:space="preserve"> </w:t>
      </w:r>
      <w:proofErr w:type="spellStart"/>
      <w:r w:rsidR="00DF0B4F" w:rsidRPr="006C44EA">
        <w:rPr>
          <w:rFonts w:cs="Arial"/>
          <w:szCs w:val="24"/>
        </w:rPr>
        <w:t>remain</w:t>
      </w:r>
      <w:proofErr w:type="spellEnd"/>
      <w:r w:rsidR="00DF0B4F" w:rsidRPr="006C44EA">
        <w:rPr>
          <w:rFonts w:cs="Arial"/>
          <w:szCs w:val="24"/>
        </w:rPr>
        <w:t xml:space="preserve"> outside </w:t>
      </w:r>
      <w:proofErr w:type="spellStart"/>
      <w:r w:rsidR="00DF0B4F" w:rsidRPr="006C44EA">
        <w:rPr>
          <w:rFonts w:cs="Arial"/>
          <w:szCs w:val="24"/>
        </w:rPr>
        <w:t>the</w:t>
      </w:r>
      <w:proofErr w:type="spellEnd"/>
      <w:r w:rsidR="00DF0B4F" w:rsidRPr="006C44EA">
        <w:rPr>
          <w:rFonts w:cs="Arial"/>
          <w:szCs w:val="24"/>
        </w:rPr>
        <w:t xml:space="preserve"> </w:t>
      </w:r>
      <w:proofErr w:type="spellStart"/>
      <w:r w:rsidR="00DF0B4F" w:rsidRPr="006C44EA">
        <w:rPr>
          <w:rFonts w:cs="Arial"/>
          <w:szCs w:val="24"/>
        </w:rPr>
        <w:t>danger</w:t>
      </w:r>
      <w:proofErr w:type="spellEnd"/>
      <w:r w:rsidR="00DF0B4F" w:rsidRPr="006C44EA">
        <w:rPr>
          <w:rFonts w:cs="Arial"/>
          <w:szCs w:val="24"/>
        </w:rPr>
        <w:t xml:space="preserve"> </w:t>
      </w:r>
      <w:proofErr w:type="spellStart"/>
      <w:r w:rsidR="00DF0B4F" w:rsidRPr="006C44EA">
        <w:rPr>
          <w:rFonts w:cs="Arial"/>
          <w:szCs w:val="24"/>
        </w:rPr>
        <w:t>zone</w:t>
      </w:r>
      <w:proofErr w:type="spellEnd"/>
      <w:r w:rsidR="00DF0B4F" w:rsidRPr="006C44EA">
        <w:rPr>
          <w:rFonts w:cs="Arial"/>
          <w:szCs w:val="24"/>
        </w:rPr>
        <w:t xml:space="preserve">. </w:t>
      </w:r>
    </w:p>
    <w:p w14:paraId="5DF1F4FD" w14:textId="62E54ED5" w:rsidR="007A20FC" w:rsidRDefault="007A20FC" w:rsidP="006C44EA">
      <w:r w:rsidRPr="006C44EA">
        <w:rPr>
          <w:rFonts w:cs="Arial"/>
          <w:szCs w:val="24"/>
        </w:rPr>
        <w:t xml:space="preserve">This </w:t>
      </w:r>
      <w:proofErr w:type="spellStart"/>
      <w:r w:rsidRPr="006C44EA">
        <w:rPr>
          <w:rFonts w:cs="Arial"/>
          <w:szCs w:val="24"/>
        </w:rPr>
        <w:t>task</w:t>
      </w:r>
      <w:proofErr w:type="spellEnd"/>
      <w:r w:rsidRPr="006C44EA">
        <w:rPr>
          <w:rFonts w:cs="Arial"/>
          <w:szCs w:val="24"/>
        </w:rPr>
        <w:t xml:space="preserve"> </w:t>
      </w:r>
      <w:proofErr w:type="spellStart"/>
      <w:r w:rsidRPr="006C44EA">
        <w:rPr>
          <w:rFonts w:cs="Arial"/>
          <w:szCs w:val="24"/>
        </w:rPr>
        <w:t>is</w:t>
      </w:r>
      <w:proofErr w:type="spellEnd"/>
      <w:r w:rsidRPr="006C44EA">
        <w:rPr>
          <w:rFonts w:cs="Arial"/>
          <w:szCs w:val="24"/>
        </w:rPr>
        <w:t xml:space="preserve"> </w:t>
      </w:r>
      <w:proofErr w:type="spellStart"/>
      <w:r w:rsidRPr="006C44EA">
        <w:rPr>
          <w:rFonts w:cs="Arial"/>
          <w:szCs w:val="24"/>
        </w:rPr>
        <w:t>performed</w:t>
      </w:r>
      <w:proofErr w:type="spellEnd"/>
      <w:r w:rsidRPr="006C44EA">
        <w:rPr>
          <w:rFonts w:cs="Arial"/>
          <w:szCs w:val="24"/>
        </w:rPr>
        <w:t xml:space="preserve"> </w:t>
      </w:r>
      <w:proofErr w:type="spellStart"/>
      <w:r w:rsidRPr="006C44EA">
        <w:rPr>
          <w:rFonts w:cs="Arial"/>
          <w:szCs w:val="24"/>
        </w:rPr>
        <w:t>by</w:t>
      </w:r>
      <w:proofErr w:type="spellEnd"/>
      <w:r w:rsidRPr="006C44EA">
        <w:rPr>
          <w:rFonts w:cs="Arial"/>
          <w:szCs w:val="24"/>
        </w:rPr>
        <w:t xml:space="preserve"> </w:t>
      </w:r>
      <w:proofErr w:type="spellStart"/>
      <w:r w:rsidRPr="006C44EA">
        <w:rPr>
          <w:rFonts w:cs="Arial"/>
          <w:szCs w:val="24"/>
        </w:rPr>
        <w:t>the</w:t>
      </w:r>
      <w:proofErr w:type="spellEnd"/>
      <w:r w:rsidRPr="006C44EA">
        <w:rPr>
          <w:rFonts w:cs="Arial"/>
          <w:szCs w:val="24"/>
        </w:rPr>
        <w:t xml:space="preserve"> SLC </w:t>
      </w:r>
      <w:proofErr w:type="spellStart"/>
      <w:r w:rsidRPr="006C44EA">
        <w:rPr>
          <w:rFonts w:cs="Arial"/>
          <w:szCs w:val="24"/>
        </w:rPr>
        <w:t>interlocking</w:t>
      </w:r>
      <w:proofErr w:type="spellEnd"/>
      <w:r w:rsidRPr="006C44EA">
        <w:rPr>
          <w:rFonts w:cs="Arial"/>
          <w:szCs w:val="24"/>
        </w:rPr>
        <w:t xml:space="preserve"> switch </w:t>
      </w:r>
      <w:proofErr w:type="spellStart"/>
      <w:r w:rsidR="00E1689D" w:rsidRPr="006C44EA">
        <w:rPr>
          <w:rFonts w:cs="Arial"/>
          <w:szCs w:val="24"/>
        </w:rPr>
        <w:t>from</w:t>
      </w:r>
      <w:proofErr w:type="spellEnd"/>
      <w:r w:rsidR="00E1689D" w:rsidRPr="006C44EA">
        <w:rPr>
          <w:rFonts w:cs="Arial"/>
          <w:szCs w:val="24"/>
        </w:rPr>
        <w:t xml:space="preserve"> BERNSTEIN. </w:t>
      </w:r>
      <w:bookmarkEnd w:id="0"/>
      <w:proofErr w:type="spellStart"/>
      <w:r w:rsidR="006C44EA" w:rsidRPr="006C44EA">
        <w:t>It</w:t>
      </w:r>
      <w:proofErr w:type="spellEnd"/>
      <w:r w:rsidR="006C44EA" w:rsidRPr="006C44EA">
        <w:t xml:space="preserve"> </w:t>
      </w:r>
      <w:proofErr w:type="spellStart"/>
      <w:r w:rsidR="006C44EA" w:rsidRPr="006C44EA">
        <w:t>is</w:t>
      </w:r>
      <w:proofErr w:type="spellEnd"/>
      <w:r w:rsidR="006C44EA" w:rsidRPr="006C44EA">
        <w:t xml:space="preserve"> a hybrid </w:t>
      </w:r>
      <w:proofErr w:type="spellStart"/>
      <w:r w:rsidR="006C44EA" w:rsidRPr="006C44EA">
        <w:t>solution</w:t>
      </w:r>
      <w:proofErr w:type="spellEnd"/>
      <w:r w:rsidR="006C44EA" w:rsidRPr="006C44EA">
        <w:t xml:space="preserve"> </w:t>
      </w:r>
      <w:proofErr w:type="spellStart"/>
      <w:r w:rsidR="006C44EA" w:rsidRPr="006C44EA">
        <w:t>of</w:t>
      </w:r>
      <w:proofErr w:type="spellEnd"/>
      <w:r w:rsidR="006C44EA" w:rsidRPr="006C44EA">
        <w:t xml:space="preserve"> </w:t>
      </w:r>
      <w:proofErr w:type="spellStart"/>
      <w:r w:rsidR="006C44EA" w:rsidRPr="006C44EA">
        <w:t>metal</w:t>
      </w:r>
      <w:proofErr w:type="spellEnd"/>
      <w:r w:rsidR="006C44EA" w:rsidRPr="006C44EA">
        <w:t xml:space="preserve"> and </w:t>
      </w:r>
      <w:proofErr w:type="spellStart"/>
      <w:r w:rsidR="006C44EA" w:rsidRPr="006C44EA">
        <w:t>plastic</w:t>
      </w:r>
      <w:proofErr w:type="spellEnd"/>
      <w:r w:rsidR="006C44EA" w:rsidRPr="006C44EA">
        <w:t xml:space="preserve"> </w:t>
      </w:r>
      <w:proofErr w:type="spellStart"/>
      <w:r w:rsidR="006C44EA" w:rsidRPr="006C44EA">
        <w:t>components</w:t>
      </w:r>
      <w:proofErr w:type="spellEnd"/>
      <w:r w:rsidR="006C44EA" w:rsidRPr="006C44EA">
        <w:t xml:space="preserve">. All </w:t>
      </w:r>
      <w:proofErr w:type="spellStart"/>
      <w:r w:rsidR="006C44EA" w:rsidRPr="006C44EA">
        <w:t>mechanically</w:t>
      </w:r>
      <w:proofErr w:type="spellEnd"/>
      <w:r w:rsidR="006C44EA" w:rsidRPr="006C44EA">
        <w:t xml:space="preserve"> </w:t>
      </w:r>
      <w:proofErr w:type="spellStart"/>
      <w:r w:rsidR="006C44EA" w:rsidRPr="006C44EA">
        <w:t>stressed</w:t>
      </w:r>
      <w:proofErr w:type="spellEnd"/>
      <w:r w:rsidR="006C44EA" w:rsidRPr="006C44EA">
        <w:t xml:space="preserve"> </w:t>
      </w:r>
      <w:proofErr w:type="spellStart"/>
      <w:r w:rsidR="006C44EA" w:rsidRPr="006C44EA">
        <w:t>components</w:t>
      </w:r>
      <w:proofErr w:type="spellEnd"/>
      <w:r w:rsidR="006C44EA" w:rsidRPr="006C44EA">
        <w:t xml:space="preserve"> </w:t>
      </w:r>
      <w:proofErr w:type="spellStart"/>
      <w:r w:rsidR="006C44EA" w:rsidRPr="006C44EA">
        <w:t>are</w:t>
      </w:r>
      <w:proofErr w:type="spellEnd"/>
      <w:r w:rsidR="006C44EA" w:rsidRPr="006C44EA">
        <w:t xml:space="preserve"> </w:t>
      </w:r>
      <w:proofErr w:type="spellStart"/>
      <w:r w:rsidR="006C44EA" w:rsidRPr="006C44EA">
        <w:t>made</w:t>
      </w:r>
      <w:proofErr w:type="spellEnd"/>
      <w:r w:rsidR="006C44EA" w:rsidRPr="006C44EA">
        <w:t xml:space="preserve"> </w:t>
      </w:r>
      <w:proofErr w:type="spellStart"/>
      <w:r w:rsidR="006C44EA" w:rsidRPr="006C44EA">
        <w:t>entirely</w:t>
      </w:r>
      <w:proofErr w:type="spellEnd"/>
      <w:r w:rsidR="006C44EA" w:rsidRPr="006C44EA">
        <w:t xml:space="preserve"> </w:t>
      </w:r>
      <w:proofErr w:type="spellStart"/>
      <w:r w:rsidR="006C44EA" w:rsidRPr="006C44EA">
        <w:t>of</w:t>
      </w:r>
      <w:proofErr w:type="spellEnd"/>
      <w:r w:rsidR="006C44EA" w:rsidRPr="006C44EA">
        <w:t xml:space="preserve"> </w:t>
      </w:r>
      <w:proofErr w:type="spellStart"/>
      <w:r w:rsidR="006C44EA" w:rsidRPr="006C44EA">
        <w:t>metal</w:t>
      </w:r>
      <w:proofErr w:type="spellEnd"/>
      <w:r w:rsidR="006C44EA" w:rsidRPr="006C44EA">
        <w:t xml:space="preserve">, </w:t>
      </w:r>
      <w:proofErr w:type="spellStart"/>
      <w:r w:rsidR="006C44EA" w:rsidRPr="006C44EA">
        <w:t>which</w:t>
      </w:r>
      <w:proofErr w:type="spellEnd"/>
      <w:r w:rsidR="006C44EA" w:rsidRPr="006C44EA">
        <w:t xml:space="preserve"> </w:t>
      </w:r>
      <w:proofErr w:type="spellStart"/>
      <w:r w:rsidR="006C44EA" w:rsidRPr="006C44EA">
        <w:t>makes</w:t>
      </w:r>
      <w:proofErr w:type="spellEnd"/>
      <w:r w:rsidR="006C44EA" w:rsidRPr="006C44EA">
        <w:t xml:space="preserve"> </w:t>
      </w:r>
      <w:proofErr w:type="spellStart"/>
      <w:r w:rsidR="006C44EA" w:rsidRPr="006C44EA">
        <w:t>it</w:t>
      </w:r>
      <w:proofErr w:type="spellEnd"/>
      <w:r w:rsidR="006C44EA" w:rsidRPr="006C44EA">
        <w:t xml:space="preserve"> </w:t>
      </w:r>
      <w:proofErr w:type="spellStart"/>
      <w:r w:rsidR="006C44EA" w:rsidRPr="006C44EA">
        <w:t>particularly</w:t>
      </w:r>
      <w:proofErr w:type="spellEnd"/>
      <w:r w:rsidR="006C44EA" w:rsidRPr="006C44EA">
        <w:t xml:space="preserve"> robust - a </w:t>
      </w:r>
      <w:proofErr w:type="spellStart"/>
      <w:r w:rsidR="006C44EA" w:rsidRPr="006C44EA">
        <w:t>useful</w:t>
      </w:r>
      <w:proofErr w:type="spellEnd"/>
      <w:r w:rsidR="006C44EA" w:rsidRPr="006C44EA">
        <w:t xml:space="preserve"> feature </w:t>
      </w:r>
      <w:proofErr w:type="spellStart"/>
      <w:r w:rsidR="006C44EA" w:rsidRPr="006C44EA">
        <w:t>when</w:t>
      </w:r>
      <w:proofErr w:type="spellEnd"/>
      <w:r w:rsidR="006C44EA" w:rsidRPr="006C44EA">
        <w:t xml:space="preserve"> </w:t>
      </w:r>
      <w:proofErr w:type="spellStart"/>
      <w:r w:rsidR="006C44EA" w:rsidRPr="006C44EA">
        <w:t>used</w:t>
      </w:r>
      <w:proofErr w:type="spellEnd"/>
      <w:r w:rsidR="006C44EA" w:rsidRPr="006C44EA">
        <w:t xml:space="preserve"> in an </w:t>
      </w:r>
      <w:proofErr w:type="spellStart"/>
      <w:r w:rsidR="006C44EA" w:rsidRPr="006C44EA">
        <w:t>access</w:t>
      </w:r>
      <w:proofErr w:type="spellEnd"/>
      <w:r w:rsidR="006C44EA" w:rsidRPr="006C44EA">
        <w:t xml:space="preserve"> </w:t>
      </w:r>
      <w:proofErr w:type="spellStart"/>
      <w:r w:rsidR="006C44EA" w:rsidRPr="006C44EA">
        <w:t>door</w:t>
      </w:r>
      <w:proofErr w:type="spellEnd"/>
      <w:r w:rsidR="006C44EA" w:rsidRPr="006C44EA">
        <w:t xml:space="preserve"> </w:t>
      </w:r>
      <w:proofErr w:type="spellStart"/>
      <w:r w:rsidR="006C44EA" w:rsidRPr="006C44EA">
        <w:t>that</w:t>
      </w:r>
      <w:proofErr w:type="spellEnd"/>
      <w:r w:rsidR="006C44EA" w:rsidRPr="006C44EA">
        <w:t xml:space="preserve"> </w:t>
      </w:r>
      <w:proofErr w:type="spellStart"/>
      <w:r w:rsidR="006C44EA" w:rsidRPr="006C44EA">
        <w:t>is</w:t>
      </w:r>
      <w:proofErr w:type="spellEnd"/>
      <w:r w:rsidR="006C44EA" w:rsidRPr="006C44EA">
        <w:t xml:space="preserve"> </w:t>
      </w:r>
      <w:proofErr w:type="spellStart"/>
      <w:r w:rsidR="006C44EA" w:rsidRPr="006C44EA">
        <w:t>primarily</w:t>
      </w:r>
      <w:proofErr w:type="spellEnd"/>
      <w:r w:rsidR="006C44EA" w:rsidRPr="006C44EA">
        <w:t xml:space="preserve"> </w:t>
      </w:r>
      <w:proofErr w:type="spellStart"/>
      <w:r w:rsidR="006C44EA" w:rsidRPr="006C44EA">
        <w:t>intended</w:t>
      </w:r>
      <w:proofErr w:type="spellEnd"/>
      <w:r w:rsidR="006C44EA" w:rsidRPr="006C44EA">
        <w:t xml:space="preserve"> </w:t>
      </w:r>
      <w:proofErr w:type="spellStart"/>
      <w:r w:rsidR="006C44EA" w:rsidRPr="006C44EA">
        <w:t>to</w:t>
      </w:r>
      <w:proofErr w:type="spellEnd"/>
      <w:r w:rsidR="006C44EA" w:rsidRPr="006C44EA">
        <w:t xml:space="preserve"> </w:t>
      </w:r>
      <w:proofErr w:type="spellStart"/>
      <w:r w:rsidR="006C44EA" w:rsidRPr="006C44EA">
        <w:t>be</w:t>
      </w:r>
      <w:proofErr w:type="spellEnd"/>
      <w:r w:rsidR="006C44EA" w:rsidRPr="006C44EA">
        <w:t xml:space="preserve"> </w:t>
      </w:r>
      <w:proofErr w:type="spellStart"/>
      <w:r w:rsidR="006C44EA" w:rsidRPr="006C44EA">
        <w:t>functional</w:t>
      </w:r>
      <w:proofErr w:type="spellEnd"/>
      <w:r w:rsidR="006C44EA" w:rsidRPr="006C44EA">
        <w:t xml:space="preserve"> and </w:t>
      </w:r>
      <w:proofErr w:type="spellStart"/>
      <w:r w:rsidR="006C44EA" w:rsidRPr="006C44EA">
        <w:t>is</w:t>
      </w:r>
      <w:proofErr w:type="spellEnd"/>
      <w:r w:rsidR="006C44EA" w:rsidRPr="006C44EA">
        <w:t xml:space="preserve"> not </w:t>
      </w:r>
      <w:proofErr w:type="spellStart"/>
      <w:r w:rsidR="006C44EA" w:rsidRPr="006C44EA">
        <w:t>handled</w:t>
      </w:r>
      <w:proofErr w:type="spellEnd"/>
      <w:r w:rsidR="006C44EA" w:rsidRPr="006C44EA">
        <w:t xml:space="preserve"> </w:t>
      </w:r>
      <w:proofErr w:type="spellStart"/>
      <w:r w:rsidR="006C44EA" w:rsidRPr="006C44EA">
        <w:t>gently</w:t>
      </w:r>
      <w:proofErr w:type="spellEnd"/>
      <w:r w:rsidR="006C44EA" w:rsidRPr="006C44EA">
        <w:t xml:space="preserve"> </w:t>
      </w:r>
      <w:proofErr w:type="spellStart"/>
      <w:r w:rsidR="006C44EA" w:rsidRPr="006C44EA">
        <w:t>during</w:t>
      </w:r>
      <w:proofErr w:type="spellEnd"/>
      <w:r w:rsidR="006C44EA" w:rsidRPr="006C44EA">
        <w:t xml:space="preserve"> </w:t>
      </w:r>
      <w:proofErr w:type="spellStart"/>
      <w:r w:rsidR="006C44EA" w:rsidRPr="006C44EA">
        <w:t>operation</w:t>
      </w:r>
      <w:proofErr w:type="spellEnd"/>
      <w:r w:rsidR="006C44EA" w:rsidRPr="006C44EA">
        <w:t xml:space="preserve">. The </w:t>
      </w:r>
      <w:proofErr w:type="spellStart"/>
      <w:r w:rsidR="006C44EA" w:rsidRPr="006C44EA">
        <w:t>less</w:t>
      </w:r>
      <w:proofErr w:type="spellEnd"/>
      <w:r w:rsidR="006C44EA" w:rsidRPr="006C44EA">
        <w:t xml:space="preserve"> </w:t>
      </w:r>
      <w:proofErr w:type="spellStart"/>
      <w:r w:rsidR="006C44EA" w:rsidRPr="006C44EA">
        <w:t>stressed</w:t>
      </w:r>
      <w:proofErr w:type="spellEnd"/>
      <w:r w:rsidR="006C44EA" w:rsidRPr="006C44EA">
        <w:t xml:space="preserve"> </w:t>
      </w:r>
      <w:proofErr w:type="spellStart"/>
      <w:r w:rsidR="006C44EA" w:rsidRPr="006C44EA">
        <w:t>housing</w:t>
      </w:r>
      <w:proofErr w:type="spellEnd"/>
      <w:r w:rsidR="006C44EA" w:rsidRPr="006C44EA">
        <w:t xml:space="preserve">, on </w:t>
      </w:r>
      <w:proofErr w:type="spellStart"/>
      <w:r w:rsidR="006C44EA" w:rsidRPr="006C44EA">
        <w:t>the</w:t>
      </w:r>
      <w:proofErr w:type="spellEnd"/>
      <w:r w:rsidR="006C44EA" w:rsidRPr="006C44EA">
        <w:t xml:space="preserve"> </w:t>
      </w:r>
      <w:proofErr w:type="spellStart"/>
      <w:r w:rsidR="006C44EA" w:rsidRPr="006C44EA">
        <w:t>other</w:t>
      </w:r>
      <w:proofErr w:type="spellEnd"/>
      <w:r w:rsidR="006C44EA" w:rsidRPr="006C44EA">
        <w:t xml:space="preserve"> </w:t>
      </w:r>
      <w:proofErr w:type="spellStart"/>
      <w:r w:rsidR="006C44EA" w:rsidRPr="006C44EA">
        <w:t>hand</w:t>
      </w:r>
      <w:proofErr w:type="spellEnd"/>
      <w:r w:rsidR="006C44EA" w:rsidRPr="006C44EA">
        <w:t xml:space="preserve">, </w:t>
      </w:r>
      <w:proofErr w:type="spellStart"/>
      <w:r w:rsidR="006C44EA" w:rsidRPr="006C44EA">
        <w:t>is</w:t>
      </w:r>
      <w:proofErr w:type="spellEnd"/>
      <w:r w:rsidR="006C44EA" w:rsidRPr="006C44EA">
        <w:t xml:space="preserve"> </w:t>
      </w:r>
      <w:proofErr w:type="spellStart"/>
      <w:r w:rsidR="006C44EA" w:rsidRPr="006C44EA">
        <w:t>made</w:t>
      </w:r>
      <w:proofErr w:type="spellEnd"/>
      <w:r w:rsidR="006C44EA" w:rsidRPr="006C44EA">
        <w:t xml:space="preserve"> </w:t>
      </w:r>
      <w:proofErr w:type="spellStart"/>
      <w:r w:rsidR="006C44EA" w:rsidRPr="006C44EA">
        <w:t>of</w:t>
      </w:r>
      <w:proofErr w:type="spellEnd"/>
      <w:r w:rsidR="006C44EA" w:rsidRPr="006C44EA">
        <w:t xml:space="preserve"> </w:t>
      </w:r>
      <w:proofErr w:type="spellStart"/>
      <w:r w:rsidR="006C44EA" w:rsidRPr="006C44EA">
        <w:t>glass-fibre</w:t>
      </w:r>
      <w:proofErr w:type="spellEnd"/>
      <w:r w:rsidR="006C44EA" w:rsidRPr="006C44EA">
        <w:t xml:space="preserve"> </w:t>
      </w:r>
      <w:proofErr w:type="spellStart"/>
      <w:r w:rsidR="006C44EA" w:rsidRPr="006C44EA">
        <w:t>reinforced</w:t>
      </w:r>
      <w:proofErr w:type="spellEnd"/>
      <w:r w:rsidR="006C44EA" w:rsidRPr="006C44EA">
        <w:t xml:space="preserve"> </w:t>
      </w:r>
      <w:proofErr w:type="spellStart"/>
      <w:r w:rsidR="006C44EA" w:rsidRPr="006C44EA">
        <w:t>plastic</w:t>
      </w:r>
      <w:proofErr w:type="spellEnd"/>
      <w:r w:rsidR="006C44EA" w:rsidRPr="006C44EA">
        <w:t xml:space="preserve">, </w:t>
      </w:r>
      <w:proofErr w:type="spellStart"/>
      <w:r w:rsidR="006C44EA" w:rsidRPr="006C44EA">
        <w:t>which</w:t>
      </w:r>
      <w:proofErr w:type="spellEnd"/>
      <w:r w:rsidR="006C44EA" w:rsidRPr="006C44EA">
        <w:t xml:space="preserve"> </w:t>
      </w:r>
      <w:proofErr w:type="spellStart"/>
      <w:r w:rsidR="006C44EA" w:rsidRPr="006C44EA">
        <w:t>makes</w:t>
      </w:r>
      <w:proofErr w:type="spellEnd"/>
      <w:r w:rsidR="006C44EA" w:rsidRPr="006C44EA">
        <w:t xml:space="preserve"> </w:t>
      </w:r>
      <w:proofErr w:type="spellStart"/>
      <w:r w:rsidR="006C44EA" w:rsidRPr="006C44EA">
        <w:t>the</w:t>
      </w:r>
      <w:proofErr w:type="spellEnd"/>
      <w:r w:rsidR="006C44EA" w:rsidRPr="006C44EA">
        <w:t xml:space="preserve"> SLC </w:t>
      </w:r>
      <w:proofErr w:type="spellStart"/>
      <w:r w:rsidR="006C44EA" w:rsidRPr="006C44EA">
        <w:t>lightweight</w:t>
      </w:r>
      <w:proofErr w:type="spellEnd"/>
      <w:r w:rsidR="006C44EA" w:rsidRPr="006C44EA">
        <w:t xml:space="preserve"> and </w:t>
      </w:r>
      <w:proofErr w:type="spellStart"/>
      <w:r w:rsidR="00821EB2">
        <w:t>cost-efficient</w:t>
      </w:r>
      <w:proofErr w:type="spellEnd"/>
      <w:r w:rsidR="00821EB2">
        <w:t>.</w:t>
      </w:r>
    </w:p>
    <w:p w14:paraId="120E1BD2" w14:textId="77777777" w:rsidR="00C05184" w:rsidRPr="006C44EA" w:rsidRDefault="00C05184" w:rsidP="006C44EA"/>
    <w:p w14:paraId="2AF497EA" w14:textId="77777777" w:rsidR="00867608" w:rsidRDefault="00867608" w:rsidP="00867608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  <w:highlight w:val="lightGray"/>
        </w:rPr>
      </w:pPr>
    </w:p>
    <w:p w14:paraId="19187966" w14:textId="5AF60397" w:rsidR="00867608" w:rsidRDefault="00867608" w:rsidP="00867608">
      <w:pPr>
        <w:pStyle w:val="Aufzhlung"/>
        <w:spacing w:line="276" w:lineRule="auto"/>
        <w:rPr>
          <w:rFonts w:ascii="Arial" w:hAnsi="Arial" w:cs="Arial"/>
          <w:sz w:val="24"/>
          <w:szCs w:val="24"/>
          <w:lang w:eastAsia="en-US"/>
        </w:rPr>
      </w:pPr>
      <w:r w:rsidRPr="00FD266A">
        <w:rPr>
          <w:rFonts w:ascii="Arial" w:hAnsi="Arial" w:cs="Arial"/>
          <w:color w:val="auto"/>
          <w:sz w:val="24"/>
          <w:szCs w:val="24"/>
          <w:highlight w:val="lightGray"/>
        </w:rPr>
        <w:t xml:space="preserve">Picture </w:t>
      </w:r>
      <w:r>
        <w:rPr>
          <w:rFonts w:ascii="Arial" w:hAnsi="Arial" w:cs="Arial"/>
          <w:color w:val="auto"/>
          <w:sz w:val="24"/>
          <w:szCs w:val="24"/>
          <w:highlight w:val="lightGray"/>
        </w:rPr>
        <w:t>1</w:t>
      </w:r>
      <w:r w:rsidRPr="00FD266A">
        <w:rPr>
          <w:rFonts w:ascii="Arial" w:hAnsi="Arial" w:cs="Arial"/>
          <w:color w:val="auto"/>
          <w:sz w:val="24"/>
          <w:szCs w:val="24"/>
          <w:highlight w:val="lightGray"/>
        </w:rPr>
        <w:t xml:space="preserve">: </w:t>
      </w:r>
      <w:r>
        <w:rPr>
          <w:rFonts w:ascii="Arial" w:hAnsi="Arial" w:cs="Arial"/>
          <w:color w:val="auto"/>
          <w:sz w:val="24"/>
          <w:szCs w:val="24"/>
        </w:rPr>
        <w:t xml:space="preserve">On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stage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: The SRF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mounted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plug-in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railing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to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detect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if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properly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plugged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in.</w:t>
      </w:r>
    </w:p>
    <w:p w14:paraId="42BC08E4" w14:textId="77777777" w:rsidR="006C44EA" w:rsidRDefault="006C44EA" w:rsidP="006C44EA">
      <w:pPr>
        <w:rPr>
          <w:rFonts w:cs="Arial"/>
          <w:szCs w:val="24"/>
        </w:rPr>
      </w:pPr>
    </w:p>
    <w:p w14:paraId="372A2FB0" w14:textId="73DFAA2E" w:rsidR="00867608" w:rsidRDefault="00867608" w:rsidP="00867608">
      <w:pPr>
        <w:pStyle w:val="Aufzhlung"/>
        <w:spacing w:line="276" w:lineRule="auto"/>
        <w:rPr>
          <w:rFonts w:ascii="Arial" w:hAnsi="Arial" w:cs="Arial"/>
          <w:sz w:val="24"/>
          <w:szCs w:val="24"/>
          <w:lang w:eastAsia="en-US"/>
        </w:rPr>
      </w:pPr>
      <w:r w:rsidRPr="003612B1">
        <w:rPr>
          <w:rFonts w:ascii="Arial" w:hAnsi="Arial" w:cs="Arial"/>
          <w:sz w:val="24"/>
          <w:szCs w:val="24"/>
          <w:highlight w:val="lightGray"/>
          <w:lang w:eastAsia="en-US"/>
        </w:rPr>
        <w:t xml:space="preserve">Figure </w:t>
      </w:r>
      <w:r>
        <w:rPr>
          <w:rFonts w:ascii="Arial" w:hAnsi="Arial" w:cs="Arial"/>
          <w:sz w:val="24"/>
          <w:szCs w:val="24"/>
          <w:highlight w:val="lightGray"/>
          <w:lang w:eastAsia="en-US"/>
        </w:rPr>
        <w:t>2</w:t>
      </w:r>
      <w:r w:rsidRPr="003612B1">
        <w:rPr>
          <w:rFonts w:ascii="Arial" w:hAnsi="Arial" w:cs="Arial"/>
          <w:sz w:val="24"/>
          <w:szCs w:val="24"/>
          <w:highlight w:val="lightGray"/>
          <w:lang w:eastAsia="en-US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Mounted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under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platform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: The SRF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offers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no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possibility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to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bypass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protective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measure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. As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long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as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guardrails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are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not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properly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inserted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the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lift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cannot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be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n-US"/>
        </w:rPr>
        <w:t>moved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. </w:t>
      </w:r>
    </w:p>
    <w:p w14:paraId="77497C07" w14:textId="10D7A0BA" w:rsidR="008077C1" w:rsidRDefault="008077C1" w:rsidP="00F47B1B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3B3DC0AF" w14:textId="5DD18FC8" w:rsidR="00E16128" w:rsidRDefault="00E16128" w:rsidP="00F47B1B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  <w:r w:rsidRPr="00E16128">
        <w:rPr>
          <w:rFonts w:ascii="Arial" w:hAnsi="Arial" w:cs="Arial"/>
          <w:color w:val="auto"/>
          <w:sz w:val="24"/>
          <w:szCs w:val="24"/>
          <w:highlight w:val="lightGray"/>
        </w:rPr>
        <w:t xml:space="preserve">Image </w:t>
      </w:r>
      <w:r w:rsidR="00867608">
        <w:rPr>
          <w:rFonts w:ascii="Arial" w:hAnsi="Arial" w:cs="Arial"/>
          <w:color w:val="auto"/>
          <w:sz w:val="24"/>
          <w:szCs w:val="24"/>
          <w:highlight w:val="lightGray"/>
        </w:rPr>
        <w:t>3</w:t>
      </w:r>
      <w:r w:rsidRPr="00E16128">
        <w:rPr>
          <w:rFonts w:ascii="Arial" w:hAnsi="Arial" w:cs="Arial"/>
          <w:color w:val="auto"/>
          <w:sz w:val="24"/>
          <w:szCs w:val="24"/>
          <w:highlight w:val="lightGray"/>
        </w:rPr>
        <w:t xml:space="preserve">: The </w:t>
      </w:r>
      <w:r>
        <w:rPr>
          <w:rFonts w:ascii="Arial" w:hAnsi="Arial" w:cs="Arial"/>
          <w:color w:val="auto"/>
          <w:sz w:val="24"/>
          <w:szCs w:val="24"/>
        </w:rPr>
        <w:t xml:space="preserve">NFC interface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immediately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shows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which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sensor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reporting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C05184">
        <w:rPr>
          <w:rFonts w:ascii="Arial" w:hAnsi="Arial" w:cs="Arial"/>
          <w:color w:val="auto"/>
          <w:sz w:val="24"/>
          <w:szCs w:val="24"/>
        </w:rPr>
        <w:t xml:space="preserve">a </w:t>
      </w:r>
      <w:proofErr w:type="spellStart"/>
      <w:r w:rsidR="00C05184">
        <w:rPr>
          <w:rFonts w:ascii="Arial" w:hAnsi="Arial" w:cs="Arial"/>
          <w:color w:val="auto"/>
          <w:sz w:val="24"/>
          <w:szCs w:val="24"/>
        </w:rPr>
        <w:t>problem</w:t>
      </w:r>
      <w:proofErr w:type="spellEnd"/>
      <w:r w:rsidR="00C05184">
        <w:rPr>
          <w:rFonts w:ascii="Arial" w:hAnsi="Arial" w:cs="Arial"/>
          <w:color w:val="auto"/>
          <w:sz w:val="24"/>
          <w:szCs w:val="24"/>
        </w:rPr>
        <w:t>.</w:t>
      </w:r>
      <w:r>
        <w:rPr>
          <w:rFonts w:ascii="Arial" w:hAnsi="Arial" w:cs="Arial"/>
          <w:color w:val="auto"/>
          <w:sz w:val="24"/>
          <w:szCs w:val="24"/>
        </w:rPr>
        <w:t xml:space="preserve"> The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worker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can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therefore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see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which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door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or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which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railing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needs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to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be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checked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again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before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lift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can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be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moved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again</w:t>
      </w:r>
      <w:proofErr w:type="spellEnd"/>
      <w:r>
        <w:rPr>
          <w:rFonts w:ascii="Arial" w:hAnsi="Arial" w:cs="Arial"/>
          <w:color w:val="auto"/>
          <w:sz w:val="24"/>
          <w:szCs w:val="24"/>
        </w:rPr>
        <w:t>.</w:t>
      </w:r>
    </w:p>
    <w:p w14:paraId="08B53BF2" w14:textId="2BC96B30" w:rsidR="00E16128" w:rsidRDefault="00E16128" w:rsidP="00F47B1B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345623DA" w14:textId="1384C6A6" w:rsidR="00E16128" w:rsidRDefault="00E16128" w:rsidP="00F47B1B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  <w:r w:rsidRPr="00E16128">
        <w:rPr>
          <w:rFonts w:ascii="Arial" w:hAnsi="Arial" w:cs="Arial"/>
          <w:color w:val="auto"/>
          <w:sz w:val="24"/>
          <w:szCs w:val="24"/>
          <w:highlight w:val="lightGray"/>
        </w:rPr>
        <w:t xml:space="preserve">Figure </w:t>
      </w:r>
      <w:r w:rsidR="00867608">
        <w:rPr>
          <w:rFonts w:ascii="Arial" w:hAnsi="Arial" w:cs="Arial"/>
          <w:color w:val="auto"/>
          <w:sz w:val="24"/>
          <w:szCs w:val="24"/>
          <w:highlight w:val="lightGray"/>
        </w:rPr>
        <w:t>4</w:t>
      </w:r>
      <w:r w:rsidRPr="00E16128">
        <w:rPr>
          <w:rFonts w:ascii="Arial" w:hAnsi="Arial" w:cs="Arial"/>
          <w:color w:val="auto"/>
          <w:sz w:val="24"/>
          <w:szCs w:val="24"/>
          <w:highlight w:val="lightGray"/>
        </w:rPr>
        <w:t xml:space="preserve">: The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stairway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to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AC7FD1">
        <w:rPr>
          <w:rFonts w:ascii="Arial" w:hAnsi="Arial" w:cs="Arial"/>
          <w:color w:val="auto"/>
          <w:sz w:val="24"/>
          <w:szCs w:val="24"/>
        </w:rPr>
        <w:t>working</w:t>
      </w:r>
      <w:proofErr w:type="spellEnd"/>
      <w:r w:rsidR="00AC7FD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AC7FD1">
        <w:rPr>
          <w:rFonts w:ascii="Arial" w:hAnsi="Arial" w:cs="Arial"/>
          <w:color w:val="auto"/>
          <w:sz w:val="24"/>
          <w:szCs w:val="24"/>
        </w:rPr>
        <w:t>platform</w:t>
      </w:r>
      <w:proofErr w:type="spellEnd"/>
      <w:r w:rsidR="00AC7FD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secured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with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SLC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solenoid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interlock. As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soon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platform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is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motion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SLC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keeps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access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closed</w:t>
      </w:r>
      <w:proofErr w:type="spellEnd"/>
      <w:r>
        <w:rPr>
          <w:rFonts w:ascii="Arial" w:hAnsi="Arial" w:cs="Arial"/>
          <w:color w:val="auto"/>
          <w:sz w:val="24"/>
          <w:szCs w:val="24"/>
        </w:rPr>
        <w:t>.</w:t>
      </w:r>
    </w:p>
    <w:p w14:paraId="418F881B" w14:textId="3A654721" w:rsidR="00FD266A" w:rsidRDefault="00FD266A" w:rsidP="00F47B1B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38D19B1B" w14:textId="5C381C5F" w:rsidR="00FD266A" w:rsidRDefault="00FD266A" w:rsidP="00F47B1B">
      <w:pPr>
        <w:pStyle w:val="Aufzhlung"/>
        <w:spacing w:line="276" w:lineRule="auto"/>
        <w:rPr>
          <w:rFonts w:ascii="Arial" w:hAnsi="Arial" w:cs="Arial"/>
          <w:sz w:val="24"/>
          <w:szCs w:val="24"/>
          <w:lang w:eastAsia="en-US"/>
        </w:rPr>
      </w:pPr>
    </w:p>
    <w:p w14:paraId="321CD798" w14:textId="77777777" w:rsidR="00FD266A" w:rsidRDefault="00FD266A" w:rsidP="00F47B1B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097A6F2F" w14:textId="77777777" w:rsidR="00E16128" w:rsidRDefault="00E16128" w:rsidP="00F47B1B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32961828" w14:textId="77777777" w:rsidR="008077C1" w:rsidRDefault="008077C1" w:rsidP="00F47B1B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sectPr w:rsidR="008077C1" w:rsidSect="006C44EA">
      <w:headerReference w:type="default" r:id="rId8"/>
      <w:footerReference w:type="default" r:id="rId9"/>
      <w:pgSz w:w="11906" w:h="16838"/>
      <w:pgMar w:top="2806" w:right="1133" w:bottom="1134" w:left="1134" w:header="1134" w:footer="10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91E10" w14:textId="77777777" w:rsidR="009D5717" w:rsidRDefault="009D5717">
      <w:r>
        <w:separator/>
      </w:r>
    </w:p>
  </w:endnote>
  <w:endnote w:type="continuationSeparator" w:id="0">
    <w:p w14:paraId="76020D37" w14:textId="77777777" w:rsidR="009D5717" w:rsidRDefault="009D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09D9D" w14:textId="77777777" w:rsidR="00BC160E" w:rsidRDefault="00D460F4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  <w:r>
      <w:rPr>
        <w:rFonts w:ascii="Myriad Pro" w:hAnsi="Myriad Pro"/>
        <w:noProof/>
        <w:color w:val="FFFFFF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696DF45" wp14:editId="2500321C">
              <wp:simplePos x="0" y="0"/>
              <wp:positionH relativeFrom="column">
                <wp:posOffset>-1745615</wp:posOffset>
              </wp:positionH>
              <wp:positionV relativeFrom="paragraph">
                <wp:posOffset>-6985</wp:posOffset>
              </wp:positionV>
              <wp:extent cx="8609330" cy="2258060"/>
              <wp:effectExtent l="0" t="0" r="0" b="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609330" cy="2258060"/>
                      </a:xfrm>
                      <a:prstGeom prst="rect">
                        <a:avLst/>
                      </a:prstGeom>
                      <a:solidFill>
                        <a:srgbClr val="E2001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6751D1" id="Rectangle 4" o:spid="_x0000_s1026" style="position:absolute;margin-left:-137.45pt;margin-top:-.55pt;width:677.9pt;height:177.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" fillcolor="#e2001a" stroked="f"/>
          </w:pict>
        </mc:Fallback>
      </mc:AlternateContent>
    </w:r>
  </w:p>
  <w:p w14:paraId="037B7A96" w14:textId="77777777" w:rsidR="00FA1093" w:rsidRDefault="00FA1093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</w:p>
  <w:p w14:paraId="331A8B35" w14:textId="77777777" w:rsidR="00FA1093" w:rsidRDefault="00FA1093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</w:p>
  <w:p w14:paraId="1C5B4B5F" w14:textId="77777777" w:rsidR="00FA1093" w:rsidRDefault="00FA1093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</w:p>
  <w:p w14:paraId="75672A30" w14:textId="77777777" w:rsidR="001532E0" w:rsidRPr="00AC7FD1" w:rsidRDefault="001532E0" w:rsidP="001532E0">
    <w:pPr>
      <w:rPr>
        <w:rFonts w:ascii="Myriad Pro" w:hAnsi="Myriad Pro"/>
        <w:color w:val="FFFFFF"/>
        <w:sz w:val="20"/>
        <w:lang w:val="it-IT"/>
      </w:rPr>
    </w:pPr>
    <w:r w:rsidRPr="008D3096">
      <w:rPr>
        <w:rFonts w:ascii="Myriad Pro" w:hAnsi="Myriad Pro"/>
        <w:b/>
        <w:color w:val="FFFFFF"/>
        <w:sz w:val="20"/>
      </w:rPr>
      <w:t xml:space="preserve">BERNSTEIN AG . </w:t>
    </w:r>
    <w:r w:rsidRPr="008D3096">
      <w:rPr>
        <w:rFonts w:ascii="Myriad Pro" w:hAnsi="Myriad Pro"/>
        <w:color w:val="FFFFFF"/>
        <w:sz w:val="20"/>
      </w:rPr>
      <w:t xml:space="preserve">Hans-Bernstein-Str. </w:t>
    </w:r>
    <w:r w:rsidRPr="00AC7FD1">
      <w:rPr>
        <w:rFonts w:ascii="Myriad Pro" w:hAnsi="Myriad Pro"/>
        <w:color w:val="FFFFFF"/>
        <w:sz w:val="20"/>
        <w:lang w:val="it-IT"/>
      </w:rPr>
      <w:t>1 . 32457 Porta Westfalica</w:t>
    </w:r>
  </w:p>
  <w:p w14:paraId="11CA79DD" w14:textId="77777777" w:rsidR="00521C42" w:rsidRPr="00AC7FD1" w:rsidRDefault="00C4154C" w:rsidP="001532E0">
    <w:pPr>
      <w:rPr>
        <w:rFonts w:ascii="Myriad Pro" w:hAnsi="Myriad Pro"/>
        <w:b/>
        <w:color w:val="FFFFFF"/>
        <w:sz w:val="20"/>
        <w:lang w:val="it-IT"/>
      </w:rPr>
    </w:pPr>
    <w:r w:rsidRPr="00AC7FD1">
      <w:rPr>
        <w:rFonts w:ascii="Myriad Pro" w:hAnsi="Myriad Pro"/>
        <w:color w:val="FFFFFF"/>
        <w:sz w:val="20"/>
        <w:lang w:val="it-IT"/>
      </w:rPr>
      <w:t xml:space="preserve">Tel. </w:t>
    </w:r>
    <w:r w:rsidR="001532E0" w:rsidRPr="00AC7FD1">
      <w:rPr>
        <w:rFonts w:ascii="Myriad Pro" w:hAnsi="Myriad Pro"/>
        <w:color w:val="FFFFFF"/>
        <w:sz w:val="20"/>
        <w:lang w:val="it-IT"/>
      </w:rPr>
      <w:t>+49 571 793-0 . Fax +49 571 793-555 . info@de.bernstein.eu</w:t>
    </w:r>
    <w:r w:rsidR="001532E0" w:rsidRPr="00AC7FD1">
      <w:rPr>
        <w:rFonts w:ascii="Myriad Pro" w:hAnsi="Myriad Pro"/>
        <w:color w:val="FFFFFF"/>
        <w:sz w:val="20"/>
        <w:lang w:val="it-IT"/>
      </w:rPr>
      <w:tab/>
    </w:r>
    <w:r w:rsidR="001532E0" w:rsidRPr="00AC7FD1">
      <w:rPr>
        <w:rFonts w:ascii="Myriad Pro" w:hAnsi="Myriad Pro"/>
        <w:color w:val="FFFFFF"/>
        <w:sz w:val="20"/>
        <w:lang w:val="it-IT"/>
      </w:rPr>
      <w:tab/>
    </w:r>
    <w:r w:rsidR="00CF20AC" w:rsidRPr="00AC7FD1">
      <w:rPr>
        <w:rFonts w:ascii="Myriad Pro" w:hAnsi="Myriad Pro"/>
        <w:color w:val="FFFFFF"/>
        <w:sz w:val="18"/>
        <w:lang w:val="it-IT"/>
      </w:rPr>
      <w:tab/>
    </w:r>
    <w:r w:rsidR="001532E0" w:rsidRPr="00AC7FD1">
      <w:rPr>
        <w:rFonts w:ascii="Myriad Pro" w:hAnsi="Myriad Pro"/>
        <w:b/>
        <w:color w:val="FFFFFF"/>
        <w:sz w:val="20"/>
        <w:lang w:val="it-IT"/>
      </w:rPr>
      <w:t>www.bernstein.eu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683F5" w14:textId="77777777" w:rsidR="009D5717" w:rsidRDefault="009D5717">
      <w:r>
        <w:separator/>
      </w:r>
    </w:p>
  </w:footnote>
  <w:footnote w:type="continuationSeparator" w:id="0">
    <w:p w14:paraId="4F2CF26B" w14:textId="77777777" w:rsidR="009D5717" w:rsidRDefault="009D5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E59FC" w14:textId="0BECE514" w:rsidR="00FA1093" w:rsidRDefault="00AC1A86">
    <w:pPr>
      <w:pStyle w:val="Kopfzeile"/>
    </w:pPr>
    <w:proofErr w:type="spellStart"/>
    <w:r>
      <w:t>Application</w:t>
    </w:r>
    <w:proofErr w:type="spellEnd"/>
    <w:r>
      <w:t xml:space="preserve"> </w:t>
    </w:r>
    <w:proofErr w:type="spellStart"/>
    <w:r>
      <w:t>report</w:t>
    </w:r>
    <w:proofErr w:type="spellEnd"/>
    <w:r>
      <w:t xml:space="preserve"> Janzen Lifttechnik</w:t>
    </w:r>
    <w:r w:rsidR="00FA1093">
      <w:tab/>
    </w:r>
    <w:r w:rsidR="00FA1093">
      <w:tab/>
    </w:r>
    <w:r w:rsidR="00D460F4">
      <w:rPr>
        <w:noProof/>
      </w:rPr>
      <w:drawing>
        <wp:inline distT="0" distB="0" distL="0" distR="0" wp14:anchorId="47F0726A" wp14:editId="6E62279F">
          <wp:extent cx="2200275" cy="409575"/>
          <wp:effectExtent l="0" t="0" r="0" b="0"/>
          <wp:docPr id="1" name="Bild 1" descr="BERNSTEIN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RNSTEIN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EEF18" w14:textId="77777777" w:rsidR="00FA1093" w:rsidRDefault="00FA1093">
    <w:pPr>
      <w:pStyle w:val="Kopfzeile"/>
    </w:pPr>
  </w:p>
  <w:p w14:paraId="7AB71753" w14:textId="77777777" w:rsidR="00FA1093" w:rsidRDefault="00FA109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D5F76"/>
    <w:multiLevelType w:val="hybridMultilevel"/>
    <w:tmpl w:val="F544DBF0"/>
    <w:lvl w:ilvl="0" w:tplc="7B18B3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B53C4"/>
    <w:multiLevelType w:val="hybridMultilevel"/>
    <w:tmpl w:val="90CA0D6C"/>
    <w:lvl w:ilvl="0" w:tplc="7542C7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9141B"/>
    <w:multiLevelType w:val="hybridMultilevel"/>
    <w:tmpl w:val="E2B61438"/>
    <w:lvl w:ilvl="0" w:tplc="E62E2F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0752F"/>
    <w:multiLevelType w:val="hybridMultilevel"/>
    <w:tmpl w:val="1072270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507B5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F53C43"/>
    <w:multiLevelType w:val="hybridMultilevel"/>
    <w:tmpl w:val="29342F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47FD7"/>
    <w:multiLevelType w:val="hybridMultilevel"/>
    <w:tmpl w:val="7E8C483C"/>
    <w:lvl w:ilvl="0" w:tplc="6E949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2720A"/>
    <w:multiLevelType w:val="hybridMultilevel"/>
    <w:tmpl w:val="740C6110"/>
    <w:lvl w:ilvl="0" w:tplc="6E949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83DE1"/>
    <w:multiLevelType w:val="hybridMultilevel"/>
    <w:tmpl w:val="5ED48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F4A6D"/>
    <w:multiLevelType w:val="hybridMultilevel"/>
    <w:tmpl w:val="833AE124"/>
    <w:lvl w:ilvl="0" w:tplc="5EFEBE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8F40F7"/>
    <w:multiLevelType w:val="hybridMultilevel"/>
    <w:tmpl w:val="79CE73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F11CA"/>
    <w:multiLevelType w:val="hybridMultilevel"/>
    <w:tmpl w:val="58B236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DE1E8E"/>
    <w:multiLevelType w:val="hybridMultilevel"/>
    <w:tmpl w:val="D3BE9ADA"/>
    <w:lvl w:ilvl="0" w:tplc="7542C7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A7325"/>
    <w:multiLevelType w:val="hybridMultilevel"/>
    <w:tmpl w:val="03D6A480"/>
    <w:lvl w:ilvl="0" w:tplc="CBC01B7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A5F6D"/>
    <w:multiLevelType w:val="hybridMultilevel"/>
    <w:tmpl w:val="4EACB524"/>
    <w:lvl w:ilvl="0" w:tplc="6E9494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739C2"/>
    <w:multiLevelType w:val="hybridMultilevel"/>
    <w:tmpl w:val="D15C6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3112B"/>
    <w:multiLevelType w:val="hybridMultilevel"/>
    <w:tmpl w:val="93A6D0B6"/>
    <w:lvl w:ilvl="0" w:tplc="076057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02FA0"/>
    <w:multiLevelType w:val="hybridMultilevel"/>
    <w:tmpl w:val="88164360"/>
    <w:lvl w:ilvl="0" w:tplc="CCEC1C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4521B6"/>
    <w:multiLevelType w:val="hybridMultilevel"/>
    <w:tmpl w:val="69D44E8C"/>
    <w:lvl w:ilvl="0" w:tplc="02B0515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9CD08AF"/>
    <w:multiLevelType w:val="hybridMultilevel"/>
    <w:tmpl w:val="03D6A480"/>
    <w:lvl w:ilvl="0" w:tplc="CBC01B7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25F7A"/>
    <w:multiLevelType w:val="hybridMultilevel"/>
    <w:tmpl w:val="08CE02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0B4D85"/>
    <w:multiLevelType w:val="hybridMultilevel"/>
    <w:tmpl w:val="E6222F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21DDE"/>
    <w:multiLevelType w:val="hybridMultilevel"/>
    <w:tmpl w:val="FC3E6CE6"/>
    <w:lvl w:ilvl="0" w:tplc="63C048FC">
      <w:start w:val="1"/>
      <w:numFmt w:val="bullet"/>
      <w:lvlText w:val=""/>
      <w:lvlJc w:val="left"/>
      <w:pPr>
        <w:tabs>
          <w:tab w:val="num" w:pos="871"/>
        </w:tabs>
        <w:ind w:left="871" w:hanging="511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0172E"/>
    <w:multiLevelType w:val="hybridMultilevel"/>
    <w:tmpl w:val="04187032"/>
    <w:lvl w:ilvl="0" w:tplc="6E9494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2316D0"/>
    <w:multiLevelType w:val="hybridMultilevel"/>
    <w:tmpl w:val="AD78862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1928CC"/>
    <w:multiLevelType w:val="hybridMultilevel"/>
    <w:tmpl w:val="A9709A6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D72E4F"/>
    <w:multiLevelType w:val="hybridMultilevel"/>
    <w:tmpl w:val="A0B4AC3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0755C0"/>
    <w:multiLevelType w:val="hybridMultilevel"/>
    <w:tmpl w:val="DF123202"/>
    <w:lvl w:ilvl="0" w:tplc="1DEC6C1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A2797E"/>
    <w:multiLevelType w:val="hybridMultilevel"/>
    <w:tmpl w:val="579EE01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1"/>
  </w:num>
  <w:num w:numId="5">
    <w:abstractNumId w:val="23"/>
  </w:num>
  <w:num w:numId="6">
    <w:abstractNumId w:val="26"/>
  </w:num>
  <w:num w:numId="7">
    <w:abstractNumId w:val="10"/>
  </w:num>
  <w:num w:numId="8">
    <w:abstractNumId w:val="27"/>
  </w:num>
  <w:num w:numId="9">
    <w:abstractNumId w:val="25"/>
  </w:num>
  <w:num w:numId="10">
    <w:abstractNumId w:val="24"/>
  </w:num>
  <w:num w:numId="11">
    <w:abstractNumId w:val="19"/>
  </w:num>
  <w:num w:numId="12">
    <w:abstractNumId w:val="16"/>
  </w:num>
  <w:num w:numId="13">
    <w:abstractNumId w:val="22"/>
  </w:num>
  <w:num w:numId="14">
    <w:abstractNumId w:val="13"/>
  </w:num>
  <w:num w:numId="15">
    <w:abstractNumId w:val="4"/>
  </w:num>
  <w:num w:numId="16">
    <w:abstractNumId w:val="5"/>
  </w:num>
  <w:num w:numId="17">
    <w:abstractNumId w:val="6"/>
  </w:num>
  <w:num w:numId="18">
    <w:abstractNumId w:val="15"/>
  </w:num>
  <w:num w:numId="19">
    <w:abstractNumId w:val="0"/>
  </w:num>
  <w:num w:numId="20">
    <w:abstractNumId w:val="2"/>
  </w:num>
  <w:num w:numId="21">
    <w:abstractNumId w:val="20"/>
  </w:num>
  <w:num w:numId="22">
    <w:abstractNumId w:val="9"/>
  </w:num>
  <w:num w:numId="23">
    <w:abstractNumId w:val="18"/>
  </w:num>
  <w:num w:numId="24">
    <w:abstractNumId w:val="8"/>
  </w:num>
  <w:num w:numId="25">
    <w:abstractNumId w:val="7"/>
  </w:num>
  <w:num w:numId="26">
    <w:abstractNumId w:val="17"/>
  </w:num>
  <w:num w:numId="27">
    <w:abstractNumId w:val="1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e2001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B12"/>
    <w:rsid w:val="0000427E"/>
    <w:rsid w:val="00004398"/>
    <w:rsid w:val="00006B3F"/>
    <w:rsid w:val="00024CBC"/>
    <w:rsid w:val="00034364"/>
    <w:rsid w:val="00036485"/>
    <w:rsid w:val="00043940"/>
    <w:rsid w:val="0005580B"/>
    <w:rsid w:val="00057315"/>
    <w:rsid w:val="00066F43"/>
    <w:rsid w:val="00067A84"/>
    <w:rsid w:val="0007079C"/>
    <w:rsid w:val="00073E2D"/>
    <w:rsid w:val="0007793B"/>
    <w:rsid w:val="0008621E"/>
    <w:rsid w:val="000923D3"/>
    <w:rsid w:val="000974B9"/>
    <w:rsid w:val="000A3643"/>
    <w:rsid w:val="000A716B"/>
    <w:rsid w:val="000B1F00"/>
    <w:rsid w:val="000B720D"/>
    <w:rsid w:val="000C0400"/>
    <w:rsid w:val="000C06C0"/>
    <w:rsid w:val="000C7354"/>
    <w:rsid w:val="000D1D66"/>
    <w:rsid w:val="000D3114"/>
    <w:rsid w:val="000E7C3C"/>
    <w:rsid w:val="00111CDB"/>
    <w:rsid w:val="00117E63"/>
    <w:rsid w:val="00125EFA"/>
    <w:rsid w:val="001275AE"/>
    <w:rsid w:val="00135A98"/>
    <w:rsid w:val="001365F3"/>
    <w:rsid w:val="001532E0"/>
    <w:rsid w:val="001674B5"/>
    <w:rsid w:val="00170028"/>
    <w:rsid w:val="00173722"/>
    <w:rsid w:val="00184C01"/>
    <w:rsid w:val="001A2EEE"/>
    <w:rsid w:val="001A732D"/>
    <w:rsid w:val="001B35DD"/>
    <w:rsid w:val="001B5031"/>
    <w:rsid w:val="001B6B29"/>
    <w:rsid w:val="001C261E"/>
    <w:rsid w:val="001C4665"/>
    <w:rsid w:val="001D62EC"/>
    <w:rsid w:val="001E3FB2"/>
    <w:rsid w:val="001E46F1"/>
    <w:rsid w:val="001E5C3C"/>
    <w:rsid w:val="001F5D1F"/>
    <w:rsid w:val="001F5DFA"/>
    <w:rsid w:val="00207A55"/>
    <w:rsid w:val="00210C34"/>
    <w:rsid w:val="00213CAA"/>
    <w:rsid w:val="00217B03"/>
    <w:rsid w:val="00224962"/>
    <w:rsid w:val="00224AC3"/>
    <w:rsid w:val="00224B65"/>
    <w:rsid w:val="00225FBB"/>
    <w:rsid w:val="002605A2"/>
    <w:rsid w:val="0026239D"/>
    <w:rsid w:val="00262E5A"/>
    <w:rsid w:val="00276797"/>
    <w:rsid w:val="00276A3B"/>
    <w:rsid w:val="002829E5"/>
    <w:rsid w:val="0028393A"/>
    <w:rsid w:val="00284EE6"/>
    <w:rsid w:val="0029416D"/>
    <w:rsid w:val="002A4EEF"/>
    <w:rsid w:val="002A6546"/>
    <w:rsid w:val="002B4208"/>
    <w:rsid w:val="002B66B3"/>
    <w:rsid w:val="002C1BB8"/>
    <w:rsid w:val="002C31D3"/>
    <w:rsid w:val="002C73A5"/>
    <w:rsid w:val="002C74F4"/>
    <w:rsid w:val="002D37E0"/>
    <w:rsid w:val="002D4CD8"/>
    <w:rsid w:val="002D74B7"/>
    <w:rsid w:val="002E6F32"/>
    <w:rsid w:val="002F5601"/>
    <w:rsid w:val="002F5771"/>
    <w:rsid w:val="00305248"/>
    <w:rsid w:val="003054FC"/>
    <w:rsid w:val="00305BDB"/>
    <w:rsid w:val="00306D65"/>
    <w:rsid w:val="00313C1B"/>
    <w:rsid w:val="003166AC"/>
    <w:rsid w:val="003253B1"/>
    <w:rsid w:val="003255EA"/>
    <w:rsid w:val="00325B0B"/>
    <w:rsid w:val="0033188D"/>
    <w:rsid w:val="00334DFA"/>
    <w:rsid w:val="0033648B"/>
    <w:rsid w:val="00336A86"/>
    <w:rsid w:val="003464E5"/>
    <w:rsid w:val="0035074B"/>
    <w:rsid w:val="0035244C"/>
    <w:rsid w:val="003612B1"/>
    <w:rsid w:val="003657D1"/>
    <w:rsid w:val="00372CE5"/>
    <w:rsid w:val="003768DB"/>
    <w:rsid w:val="00387510"/>
    <w:rsid w:val="00394CAF"/>
    <w:rsid w:val="003A225C"/>
    <w:rsid w:val="003A7B33"/>
    <w:rsid w:val="003B5FE1"/>
    <w:rsid w:val="003C6135"/>
    <w:rsid w:val="003D0015"/>
    <w:rsid w:val="003D26CC"/>
    <w:rsid w:val="003D489B"/>
    <w:rsid w:val="003E23D9"/>
    <w:rsid w:val="003F120C"/>
    <w:rsid w:val="00403226"/>
    <w:rsid w:val="004065FE"/>
    <w:rsid w:val="004130B6"/>
    <w:rsid w:val="004150C0"/>
    <w:rsid w:val="0041585F"/>
    <w:rsid w:val="00421090"/>
    <w:rsid w:val="00422110"/>
    <w:rsid w:val="004230BC"/>
    <w:rsid w:val="00424862"/>
    <w:rsid w:val="00426140"/>
    <w:rsid w:val="00462B4F"/>
    <w:rsid w:val="00473314"/>
    <w:rsid w:val="0047482B"/>
    <w:rsid w:val="00485A5D"/>
    <w:rsid w:val="004956E6"/>
    <w:rsid w:val="004A551B"/>
    <w:rsid w:val="004B09ED"/>
    <w:rsid w:val="004B1635"/>
    <w:rsid w:val="004C015B"/>
    <w:rsid w:val="004C13E2"/>
    <w:rsid w:val="004C4896"/>
    <w:rsid w:val="004C592E"/>
    <w:rsid w:val="004E3AC8"/>
    <w:rsid w:val="004F4C33"/>
    <w:rsid w:val="004F53BB"/>
    <w:rsid w:val="004F7CF4"/>
    <w:rsid w:val="005008FA"/>
    <w:rsid w:val="00515625"/>
    <w:rsid w:val="00521453"/>
    <w:rsid w:val="00521C42"/>
    <w:rsid w:val="00522436"/>
    <w:rsid w:val="0052260F"/>
    <w:rsid w:val="00533510"/>
    <w:rsid w:val="00533D9C"/>
    <w:rsid w:val="00533EA4"/>
    <w:rsid w:val="00543847"/>
    <w:rsid w:val="00552706"/>
    <w:rsid w:val="00557080"/>
    <w:rsid w:val="0056030D"/>
    <w:rsid w:val="00565C0A"/>
    <w:rsid w:val="00567EF8"/>
    <w:rsid w:val="005701EC"/>
    <w:rsid w:val="00573E74"/>
    <w:rsid w:val="005762C4"/>
    <w:rsid w:val="00576A4F"/>
    <w:rsid w:val="00583786"/>
    <w:rsid w:val="0059145C"/>
    <w:rsid w:val="005A292B"/>
    <w:rsid w:val="005A417B"/>
    <w:rsid w:val="005C3876"/>
    <w:rsid w:val="005C6EE5"/>
    <w:rsid w:val="005E0AD3"/>
    <w:rsid w:val="005E0F92"/>
    <w:rsid w:val="005E180C"/>
    <w:rsid w:val="005E5B33"/>
    <w:rsid w:val="005E793B"/>
    <w:rsid w:val="005F2D12"/>
    <w:rsid w:val="005F3B12"/>
    <w:rsid w:val="006175B4"/>
    <w:rsid w:val="0063088B"/>
    <w:rsid w:val="00637248"/>
    <w:rsid w:val="006411AB"/>
    <w:rsid w:val="0064309B"/>
    <w:rsid w:val="00653AE6"/>
    <w:rsid w:val="00655439"/>
    <w:rsid w:val="00656DE6"/>
    <w:rsid w:val="0066138A"/>
    <w:rsid w:val="00674ECC"/>
    <w:rsid w:val="00681016"/>
    <w:rsid w:val="00690C5E"/>
    <w:rsid w:val="00697E28"/>
    <w:rsid w:val="006A4219"/>
    <w:rsid w:val="006A70AD"/>
    <w:rsid w:val="006B27D0"/>
    <w:rsid w:val="006B3284"/>
    <w:rsid w:val="006C2EFB"/>
    <w:rsid w:val="006C44EA"/>
    <w:rsid w:val="006D42A0"/>
    <w:rsid w:val="006D72FF"/>
    <w:rsid w:val="006E040F"/>
    <w:rsid w:val="006E3146"/>
    <w:rsid w:val="006E602D"/>
    <w:rsid w:val="006E746A"/>
    <w:rsid w:val="006F404B"/>
    <w:rsid w:val="006F6E0A"/>
    <w:rsid w:val="0070473D"/>
    <w:rsid w:val="007052EF"/>
    <w:rsid w:val="00723606"/>
    <w:rsid w:val="00737FC4"/>
    <w:rsid w:val="00742B31"/>
    <w:rsid w:val="007579FE"/>
    <w:rsid w:val="0076382A"/>
    <w:rsid w:val="0076399E"/>
    <w:rsid w:val="00776500"/>
    <w:rsid w:val="00780EFC"/>
    <w:rsid w:val="00787051"/>
    <w:rsid w:val="00794DB7"/>
    <w:rsid w:val="00795417"/>
    <w:rsid w:val="00796291"/>
    <w:rsid w:val="007A003B"/>
    <w:rsid w:val="007A20FC"/>
    <w:rsid w:val="007A24D9"/>
    <w:rsid w:val="007A36F0"/>
    <w:rsid w:val="007A4629"/>
    <w:rsid w:val="007A47E4"/>
    <w:rsid w:val="007A7228"/>
    <w:rsid w:val="007C3EA6"/>
    <w:rsid w:val="007C4FB3"/>
    <w:rsid w:val="007D0044"/>
    <w:rsid w:val="007E0226"/>
    <w:rsid w:val="007E20E8"/>
    <w:rsid w:val="007E4B7F"/>
    <w:rsid w:val="007E7B9D"/>
    <w:rsid w:val="007F1991"/>
    <w:rsid w:val="007F4002"/>
    <w:rsid w:val="00800642"/>
    <w:rsid w:val="00800847"/>
    <w:rsid w:val="0080627E"/>
    <w:rsid w:val="008077C1"/>
    <w:rsid w:val="00821A18"/>
    <w:rsid w:val="00821EB2"/>
    <w:rsid w:val="00827F4F"/>
    <w:rsid w:val="00830177"/>
    <w:rsid w:val="00847F8A"/>
    <w:rsid w:val="0085091F"/>
    <w:rsid w:val="00855881"/>
    <w:rsid w:val="00861112"/>
    <w:rsid w:val="0086450F"/>
    <w:rsid w:val="00866193"/>
    <w:rsid w:val="00867608"/>
    <w:rsid w:val="008717FB"/>
    <w:rsid w:val="008809C5"/>
    <w:rsid w:val="00891B90"/>
    <w:rsid w:val="008A4285"/>
    <w:rsid w:val="008B73C7"/>
    <w:rsid w:val="008C2191"/>
    <w:rsid w:val="008D0941"/>
    <w:rsid w:val="008D1209"/>
    <w:rsid w:val="008D3096"/>
    <w:rsid w:val="008D4388"/>
    <w:rsid w:val="008D4BBF"/>
    <w:rsid w:val="008F207F"/>
    <w:rsid w:val="00900652"/>
    <w:rsid w:val="00900DC3"/>
    <w:rsid w:val="00904928"/>
    <w:rsid w:val="00910CDD"/>
    <w:rsid w:val="009177CE"/>
    <w:rsid w:val="00917940"/>
    <w:rsid w:val="00924AF7"/>
    <w:rsid w:val="00924C5C"/>
    <w:rsid w:val="00950B5A"/>
    <w:rsid w:val="009747A4"/>
    <w:rsid w:val="00977332"/>
    <w:rsid w:val="0098686F"/>
    <w:rsid w:val="00987EF8"/>
    <w:rsid w:val="0099357D"/>
    <w:rsid w:val="009A11B7"/>
    <w:rsid w:val="009B03CF"/>
    <w:rsid w:val="009B7011"/>
    <w:rsid w:val="009C28C2"/>
    <w:rsid w:val="009D341E"/>
    <w:rsid w:val="009D5717"/>
    <w:rsid w:val="009E6D09"/>
    <w:rsid w:val="009E7741"/>
    <w:rsid w:val="009F4686"/>
    <w:rsid w:val="00A1013C"/>
    <w:rsid w:val="00A23FF9"/>
    <w:rsid w:val="00A351DE"/>
    <w:rsid w:val="00A42FE7"/>
    <w:rsid w:val="00A43A54"/>
    <w:rsid w:val="00A5505C"/>
    <w:rsid w:val="00A55882"/>
    <w:rsid w:val="00A70EC9"/>
    <w:rsid w:val="00A712F2"/>
    <w:rsid w:val="00A83A6B"/>
    <w:rsid w:val="00AA3DD0"/>
    <w:rsid w:val="00AA69A4"/>
    <w:rsid w:val="00AC0B4E"/>
    <w:rsid w:val="00AC1A86"/>
    <w:rsid w:val="00AC2414"/>
    <w:rsid w:val="00AC2C37"/>
    <w:rsid w:val="00AC7FD1"/>
    <w:rsid w:val="00AD1945"/>
    <w:rsid w:val="00AF0240"/>
    <w:rsid w:val="00AF293A"/>
    <w:rsid w:val="00AF6CCA"/>
    <w:rsid w:val="00B0004E"/>
    <w:rsid w:val="00B055F1"/>
    <w:rsid w:val="00B17508"/>
    <w:rsid w:val="00B256A0"/>
    <w:rsid w:val="00B270FD"/>
    <w:rsid w:val="00B31D9C"/>
    <w:rsid w:val="00B34B33"/>
    <w:rsid w:val="00B353DC"/>
    <w:rsid w:val="00B418BD"/>
    <w:rsid w:val="00B42A1F"/>
    <w:rsid w:val="00B47323"/>
    <w:rsid w:val="00B47A84"/>
    <w:rsid w:val="00B501F5"/>
    <w:rsid w:val="00B57722"/>
    <w:rsid w:val="00B6223C"/>
    <w:rsid w:val="00B644AC"/>
    <w:rsid w:val="00B66B51"/>
    <w:rsid w:val="00B721C4"/>
    <w:rsid w:val="00B8381B"/>
    <w:rsid w:val="00B84915"/>
    <w:rsid w:val="00BA025E"/>
    <w:rsid w:val="00BA56AF"/>
    <w:rsid w:val="00BA66AA"/>
    <w:rsid w:val="00BB63F5"/>
    <w:rsid w:val="00BC160E"/>
    <w:rsid w:val="00BC47B7"/>
    <w:rsid w:val="00BC4F1E"/>
    <w:rsid w:val="00BE0A4F"/>
    <w:rsid w:val="00BF0116"/>
    <w:rsid w:val="00C030E6"/>
    <w:rsid w:val="00C045A7"/>
    <w:rsid w:val="00C05184"/>
    <w:rsid w:val="00C05454"/>
    <w:rsid w:val="00C10E79"/>
    <w:rsid w:val="00C11A14"/>
    <w:rsid w:val="00C13C81"/>
    <w:rsid w:val="00C158B0"/>
    <w:rsid w:val="00C21F54"/>
    <w:rsid w:val="00C3409A"/>
    <w:rsid w:val="00C3550C"/>
    <w:rsid w:val="00C36C49"/>
    <w:rsid w:val="00C4154C"/>
    <w:rsid w:val="00C532DE"/>
    <w:rsid w:val="00C53A51"/>
    <w:rsid w:val="00C70B70"/>
    <w:rsid w:val="00C70FA1"/>
    <w:rsid w:val="00C808BA"/>
    <w:rsid w:val="00C831DC"/>
    <w:rsid w:val="00C966AB"/>
    <w:rsid w:val="00CC756C"/>
    <w:rsid w:val="00CD1E6E"/>
    <w:rsid w:val="00CD71B8"/>
    <w:rsid w:val="00CF20AC"/>
    <w:rsid w:val="00D127D9"/>
    <w:rsid w:val="00D148F7"/>
    <w:rsid w:val="00D16AD5"/>
    <w:rsid w:val="00D21207"/>
    <w:rsid w:val="00D230E8"/>
    <w:rsid w:val="00D23FCC"/>
    <w:rsid w:val="00D25801"/>
    <w:rsid w:val="00D33953"/>
    <w:rsid w:val="00D34F84"/>
    <w:rsid w:val="00D40728"/>
    <w:rsid w:val="00D4407F"/>
    <w:rsid w:val="00D460F4"/>
    <w:rsid w:val="00D476B3"/>
    <w:rsid w:val="00D60AF3"/>
    <w:rsid w:val="00D625F2"/>
    <w:rsid w:val="00D800B6"/>
    <w:rsid w:val="00D8402A"/>
    <w:rsid w:val="00D91CC1"/>
    <w:rsid w:val="00DA7429"/>
    <w:rsid w:val="00DB5712"/>
    <w:rsid w:val="00DC1EBC"/>
    <w:rsid w:val="00DE259F"/>
    <w:rsid w:val="00DE3692"/>
    <w:rsid w:val="00DF0B4F"/>
    <w:rsid w:val="00DF10EF"/>
    <w:rsid w:val="00DF233C"/>
    <w:rsid w:val="00DF4D4C"/>
    <w:rsid w:val="00DF7EA9"/>
    <w:rsid w:val="00E03714"/>
    <w:rsid w:val="00E156E1"/>
    <w:rsid w:val="00E16128"/>
    <w:rsid w:val="00E1689D"/>
    <w:rsid w:val="00E2646C"/>
    <w:rsid w:val="00E3176F"/>
    <w:rsid w:val="00E409CF"/>
    <w:rsid w:val="00E50C79"/>
    <w:rsid w:val="00E5281A"/>
    <w:rsid w:val="00E60B1D"/>
    <w:rsid w:val="00E75A28"/>
    <w:rsid w:val="00E82D54"/>
    <w:rsid w:val="00E83FD3"/>
    <w:rsid w:val="00E97E6F"/>
    <w:rsid w:val="00EA5915"/>
    <w:rsid w:val="00EC468C"/>
    <w:rsid w:val="00EC602F"/>
    <w:rsid w:val="00EC730D"/>
    <w:rsid w:val="00ED5FCF"/>
    <w:rsid w:val="00EE0F61"/>
    <w:rsid w:val="00EE70A2"/>
    <w:rsid w:val="00EF00A7"/>
    <w:rsid w:val="00EF34BE"/>
    <w:rsid w:val="00EF6F6D"/>
    <w:rsid w:val="00F041F1"/>
    <w:rsid w:val="00F16B00"/>
    <w:rsid w:val="00F17D46"/>
    <w:rsid w:val="00F24477"/>
    <w:rsid w:val="00F31C9E"/>
    <w:rsid w:val="00F374D1"/>
    <w:rsid w:val="00F416B8"/>
    <w:rsid w:val="00F4542F"/>
    <w:rsid w:val="00F455BB"/>
    <w:rsid w:val="00F47B1B"/>
    <w:rsid w:val="00F50AA1"/>
    <w:rsid w:val="00F568CC"/>
    <w:rsid w:val="00F60109"/>
    <w:rsid w:val="00F74A7D"/>
    <w:rsid w:val="00F8095D"/>
    <w:rsid w:val="00F85943"/>
    <w:rsid w:val="00F85FD4"/>
    <w:rsid w:val="00F872D9"/>
    <w:rsid w:val="00F90043"/>
    <w:rsid w:val="00F913AD"/>
    <w:rsid w:val="00F9150E"/>
    <w:rsid w:val="00F91B97"/>
    <w:rsid w:val="00F958F3"/>
    <w:rsid w:val="00FA1093"/>
    <w:rsid w:val="00FA218D"/>
    <w:rsid w:val="00FC0142"/>
    <w:rsid w:val="00FD266A"/>
    <w:rsid w:val="00FD3017"/>
    <w:rsid w:val="00FE0814"/>
    <w:rsid w:val="00FE14CC"/>
    <w:rsid w:val="00FE2F05"/>
    <w:rsid w:val="00FE3206"/>
    <w:rsid w:val="00FF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e2001a"/>
    </o:shapedefaults>
    <o:shapelayout v:ext="edit">
      <o:idmap v:ext="edit" data="1"/>
    </o:shapelayout>
  </w:shapeDefaults>
  <w:decimalSymbol w:val=","/>
  <w:listSeparator w:val=";"/>
  <w14:docId w14:val="74CDA8A7"/>
  <w15:chartTrackingRefBased/>
  <w15:docId w15:val="{B52E9628-93AC-4DF7-94AB-2AD10133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2"/>
      <w:lang w:val="it-IT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32"/>
      <w:u w:val="single"/>
      <w:lang w:val="it-IT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right"/>
      <w:outlineLvl w:val="3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ind w:left="4245" w:hanging="4245"/>
    </w:pPr>
    <w:rPr>
      <w:b/>
      <w:bCs/>
      <w:sz w:val="28"/>
    </w:rPr>
  </w:style>
  <w:style w:type="paragraph" w:styleId="Sprechblasentext">
    <w:name w:val="Balloon Text"/>
    <w:basedOn w:val="Standard"/>
    <w:semiHidden/>
    <w:rsid w:val="006411AB"/>
    <w:rPr>
      <w:rFonts w:ascii="Tahoma" w:hAnsi="Tahoma" w:cs="Tahoma"/>
      <w:sz w:val="16"/>
      <w:szCs w:val="16"/>
    </w:rPr>
  </w:style>
  <w:style w:type="paragraph" w:customStyle="1" w:styleId="KontaktTab">
    <w:name w:val="KontaktTab"/>
    <w:basedOn w:val="Standard"/>
    <w:rsid w:val="000923D3"/>
    <w:pPr>
      <w:tabs>
        <w:tab w:val="left" w:pos="2835"/>
        <w:tab w:val="left" w:pos="4253"/>
        <w:tab w:val="left" w:pos="7088"/>
      </w:tabs>
      <w:suppressAutoHyphens/>
      <w:jc w:val="both"/>
    </w:pPr>
  </w:style>
  <w:style w:type="character" w:styleId="Hyperlink">
    <w:name w:val="Hyperlink"/>
    <w:rsid w:val="0005580B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455BB"/>
    <w:pPr>
      <w:ind w:left="708"/>
    </w:pPr>
  </w:style>
  <w:style w:type="character" w:customStyle="1" w:styleId="BesuchterHyperlink">
    <w:name w:val="BesuchterHyperlink"/>
    <w:rsid w:val="00795417"/>
    <w:rPr>
      <w:color w:val="800080"/>
      <w:u w:val="single"/>
    </w:rPr>
  </w:style>
  <w:style w:type="paragraph" w:styleId="StandardWeb">
    <w:name w:val="Normal (Web)"/>
    <w:basedOn w:val="Standard"/>
    <w:uiPriority w:val="99"/>
    <w:unhideWhenUsed/>
    <w:rsid w:val="001F5DFA"/>
    <w:pPr>
      <w:spacing w:after="105" w:line="330" w:lineRule="atLeast"/>
    </w:pPr>
    <w:rPr>
      <w:rFonts w:ascii="Times New Roman" w:hAnsi="Times New Roman"/>
      <w:szCs w:val="24"/>
    </w:rPr>
  </w:style>
  <w:style w:type="paragraph" w:customStyle="1" w:styleId="Aufzhlung">
    <w:name w:val="Aufzählung"/>
    <w:basedOn w:val="Standard"/>
    <w:uiPriority w:val="99"/>
    <w:rsid w:val="002B66B3"/>
    <w:pPr>
      <w:tabs>
        <w:tab w:val="left" w:pos="227"/>
        <w:tab w:val="left" w:pos="737"/>
      </w:tabs>
      <w:autoSpaceDE w:val="0"/>
      <w:autoSpaceDN w:val="0"/>
      <w:adjustRightInd w:val="0"/>
      <w:spacing w:line="280" w:lineRule="atLeast"/>
      <w:textAlignment w:val="center"/>
    </w:pPr>
    <w:rPr>
      <w:rFonts w:ascii="MyriadPro-Regular" w:hAnsi="MyriadPro-Regular" w:cs="MyriadPro-Regular"/>
      <w:color w:val="000000"/>
      <w:sz w:val="20"/>
    </w:rPr>
  </w:style>
  <w:style w:type="paragraph" w:customStyle="1" w:styleId="Default">
    <w:name w:val="Default"/>
    <w:basedOn w:val="Standard"/>
    <w:rsid w:val="00B47323"/>
    <w:pPr>
      <w:autoSpaceDE w:val="0"/>
      <w:autoSpaceDN w:val="0"/>
    </w:pPr>
    <w:rPr>
      <w:rFonts w:ascii="Calibri" w:eastAsiaTheme="minorHAnsi" w:hAnsi="Calibri" w:cs="Calibri"/>
      <w:color w:val="000000"/>
      <w:szCs w:val="24"/>
      <w:lang w:eastAsia="en-US"/>
    </w:rPr>
  </w:style>
  <w:style w:type="character" w:styleId="Kommentarzeichen">
    <w:name w:val="annotation reference"/>
    <w:basedOn w:val="Absatz-Standardschriftart"/>
    <w:rsid w:val="005E180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E180C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5E180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E18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5E180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5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5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7845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3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90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71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8784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6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5667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47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3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3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0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378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357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849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8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437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4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2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13819">
                              <w:marLeft w:val="0"/>
                              <w:marRight w:val="0"/>
                              <w:marTop w:val="4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94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373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6576">
                              <w:marLeft w:val="0"/>
                              <w:marRight w:val="0"/>
                              <w:marTop w:val="4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48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9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E780C-913D-43CF-B54A-64E50F3F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4734</Characters>
  <Application>Microsoft Office Word</Application>
  <DocSecurity>4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 N T E R N E   M I T T E I L U N G</vt:lpstr>
    </vt:vector>
  </TitlesOfParts>
  <Company>Bernstein</Company>
  <LinksUpToDate>false</LinksUpToDate>
  <CharactersWithSpaces>5621</CharactersWithSpaces>
  <SharedDoc>false</SharedDoc>
  <HLinks>
    <vt:vector size="12" baseType="variant">
      <vt:variant>
        <vt:i4>4915209</vt:i4>
      </vt:variant>
      <vt:variant>
        <vt:i4>3</vt:i4>
      </vt:variant>
      <vt:variant>
        <vt:i4>0</vt:i4>
      </vt:variant>
      <vt:variant>
        <vt:i4>5</vt:i4>
      </vt:variant>
      <vt:variant>
        <vt:lpwstr>http://www.bernstein.eu/fileadmin/downloads/pdf/de/gehaeusetechnik/BERNSTEIN_Tragsystem_CS-4000neXt.pdf</vt:lpwstr>
      </vt:variant>
      <vt:variant>
        <vt:lpwstr/>
      </vt:variant>
      <vt:variant>
        <vt:i4>7864418</vt:i4>
      </vt:variant>
      <vt:variant>
        <vt:i4>0</vt:i4>
      </vt:variant>
      <vt:variant>
        <vt:i4>0</vt:i4>
      </vt:variant>
      <vt:variant>
        <vt:i4>5</vt:i4>
      </vt:variant>
      <vt:variant>
        <vt:lpwstr>http://www.bernstein.eu/produkte/gehaeusetechnik/tragsysteme/cs-4000-next/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N T E R N E   M I T T E I L U N G</dc:title>
  <dc:subject/>
  <dc:creator>PCGLSCH01</dc:creator>
  <cp:keywords/>
  <cp:lastModifiedBy>Brennenstuhl Janine</cp:lastModifiedBy>
  <cp:revision>2</cp:revision>
  <cp:lastPrinted>2018-02-26T13:38:00Z</cp:lastPrinted>
  <dcterms:created xsi:type="dcterms:W3CDTF">2021-03-09T13:27:00Z</dcterms:created>
  <dcterms:modified xsi:type="dcterms:W3CDTF">2021-03-09T13:27:00Z</dcterms:modified>
</cp:coreProperties>
</file>